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03" w:rsidRDefault="00577203">
      <w:pPr>
        <w:pStyle w:val="ConsPlusTitlePage"/>
      </w:pPr>
      <w:r>
        <w:t xml:space="preserve">Документ предоставлен </w:t>
      </w:r>
      <w:hyperlink r:id="rId5" w:history="1">
        <w:r>
          <w:rPr>
            <w:color w:val="0000FF"/>
          </w:rPr>
          <w:t>КонсультантПлюс</w:t>
        </w:r>
      </w:hyperlink>
      <w:r>
        <w:br/>
      </w:r>
    </w:p>
    <w:p w:rsidR="00577203" w:rsidRDefault="00577203">
      <w:pPr>
        <w:pStyle w:val="ConsPlusNormal"/>
        <w:jc w:val="both"/>
        <w:outlineLvl w:val="0"/>
      </w:pPr>
    </w:p>
    <w:p w:rsidR="00577203" w:rsidRDefault="00577203">
      <w:pPr>
        <w:pStyle w:val="ConsPlusTitle"/>
        <w:jc w:val="center"/>
        <w:outlineLvl w:val="0"/>
      </w:pPr>
      <w:r>
        <w:t>ПРАВИТЕЛЬСТВО РЕСПУБЛИКИ ДАГЕСТАН</w:t>
      </w:r>
    </w:p>
    <w:p w:rsidR="00577203" w:rsidRDefault="00577203">
      <w:pPr>
        <w:pStyle w:val="ConsPlusTitle"/>
        <w:jc w:val="center"/>
      </w:pPr>
    </w:p>
    <w:p w:rsidR="00577203" w:rsidRDefault="00577203">
      <w:pPr>
        <w:pStyle w:val="ConsPlusTitle"/>
        <w:jc w:val="center"/>
      </w:pPr>
      <w:r>
        <w:t>ПОСТАНОВЛЕНИЕ</w:t>
      </w:r>
    </w:p>
    <w:p w:rsidR="00577203" w:rsidRDefault="00577203">
      <w:pPr>
        <w:pStyle w:val="ConsPlusTitle"/>
        <w:jc w:val="center"/>
      </w:pPr>
      <w:r>
        <w:t>от 14 ноября 2013 г. N 587</w:t>
      </w:r>
    </w:p>
    <w:p w:rsidR="00577203" w:rsidRDefault="00577203">
      <w:pPr>
        <w:pStyle w:val="ConsPlusTitle"/>
        <w:jc w:val="center"/>
      </w:pPr>
    </w:p>
    <w:p w:rsidR="00577203" w:rsidRDefault="00577203">
      <w:pPr>
        <w:pStyle w:val="ConsPlusTitle"/>
        <w:jc w:val="center"/>
      </w:pPr>
      <w:r>
        <w:t>ОБ УТВЕРЖДЕНИИ ГОСУДАРСТВЕННОЙ ПРОГРАММЫ</w:t>
      </w:r>
    </w:p>
    <w:p w:rsidR="00577203" w:rsidRDefault="00577203">
      <w:pPr>
        <w:pStyle w:val="ConsPlusTitle"/>
        <w:jc w:val="center"/>
      </w:pPr>
      <w:r>
        <w:t>РЕСПУБЛИКИ ДАГЕСТАН "СОДЕЙСТВИЕ ЗАНЯТОСТИ НАСЕЛЕНИЯ"</w:t>
      </w:r>
    </w:p>
    <w:p w:rsidR="00577203" w:rsidRDefault="005772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01.08.2014 </w:t>
            </w:r>
            <w:hyperlink r:id="rId6" w:history="1">
              <w:r>
                <w:rPr>
                  <w:color w:val="0000FF"/>
                </w:rPr>
                <w:t>N 352</w:t>
              </w:r>
            </w:hyperlink>
            <w:r>
              <w:rPr>
                <w:color w:val="392C69"/>
              </w:rPr>
              <w:t xml:space="preserve">, от 22.12.2014 </w:t>
            </w:r>
            <w:hyperlink r:id="rId7" w:history="1">
              <w:r>
                <w:rPr>
                  <w:color w:val="0000FF"/>
                </w:rPr>
                <w:t>N 663</w:t>
              </w:r>
            </w:hyperlink>
            <w:r>
              <w:rPr>
                <w:color w:val="392C69"/>
              </w:rPr>
              <w:t>,</w:t>
            </w:r>
          </w:p>
          <w:p w:rsidR="00577203" w:rsidRDefault="00577203">
            <w:pPr>
              <w:pStyle w:val="ConsPlusNormal"/>
              <w:jc w:val="center"/>
            </w:pPr>
            <w:r>
              <w:rPr>
                <w:color w:val="392C69"/>
              </w:rPr>
              <w:t xml:space="preserve">от 22.06.2016 </w:t>
            </w:r>
            <w:hyperlink r:id="rId8" w:history="1">
              <w:r>
                <w:rPr>
                  <w:color w:val="0000FF"/>
                </w:rPr>
                <w:t>N 183</w:t>
              </w:r>
            </w:hyperlink>
            <w:r>
              <w:rPr>
                <w:color w:val="392C69"/>
              </w:rPr>
              <w:t xml:space="preserve">, от 17.04.2017 </w:t>
            </w:r>
            <w:hyperlink r:id="rId9" w:history="1">
              <w:r>
                <w:rPr>
                  <w:color w:val="0000FF"/>
                </w:rPr>
                <w:t>N 94</w:t>
              </w:r>
            </w:hyperlink>
            <w:r>
              <w:rPr>
                <w:color w:val="392C69"/>
              </w:rPr>
              <w:t>,</w:t>
            </w:r>
          </w:p>
          <w:p w:rsidR="00577203" w:rsidRDefault="00577203">
            <w:pPr>
              <w:pStyle w:val="ConsPlusNormal"/>
              <w:jc w:val="center"/>
            </w:pPr>
            <w:r>
              <w:rPr>
                <w:color w:val="392C69"/>
              </w:rPr>
              <w:t xml:space="preserve">от 22.09.2017 </w:t>
            </w:r>
            <w:hyperlink r:id="rId10" w:history="1">
              <w:r>
                <w:rPr>
                  <w:color w:val="0000FF"/>
                </w:rPr>
                <w:t>N 216</w:t>
              </w:r>
            </w:hyperlink>
            <w:r>
              <w:rPr>
                <w:color w:val="392C69"/>
              </w:rPr>
              <w:t>)</w:t>
            </w:r>
          </w:p>
        </w:tc>
      </w:tr>
    </w:tbl>
    <w:p w:rsidR="00577203" w:rsidRDefault="00577203">
      <w:pPr>
        <w:pStyle w:val="ConsPlusNormal"/>
        <w:jc w:val="both"/>
      </w:pPr>
    </w:p>
    <w:p w:rsidR="00577203" w:rsidRDefault="00577203">
      <w:pPr>
        <w:pStyle w:val="ConsPlusNormal"/>
        <w:ind w:firstLine="540"/>
        <w:jc w:val="both"/>
      </w:pPr>
      <w:r>
        <w:t>Правительство Республики Дагестан постановляет:</w:t>
      </w:r>
    </w:p>
    <w:p w:rsidR="00577203" w:rsidRDefault="00577203">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Республики Дагестан "Содействие занятости населения" (далее - Программа).</w:t>
      </w:r>
    </w:p>
    <w:p w:rsidR="00577203" w:rsidRDefault="00577203">
      <w:pPr>
        <w:pStyle w:val="ConsPlusNormal"/>
        <w:spacing w:before="220"/>
        <w:ind w:firstLine="540"/>
        <w:jc w:val="both"/>
      </w:pPr>
      <w:r>
        <w:t xml:space="preserve">2. Определить государственным заказчиком </w:t>
      </w:r>
      <w:hyperlink w:anchor="P40" w:history="1">
        <w:r>
          <w:rPr>
            <w:color w:val="0000FF"/>
          </w:rPr>
          <w:t>Программы</w:t>
        </w:r>
      </w:hyperlink>
      <w:r>
        <w:t xml:space="preserve"> Министерство труда и социального развития Республики Дагестан.</w:t>
      </w:r>
    </w:p>
    <w:p w:rsidR="00577203" w:rsidRDefault="00577203">
      <w:pPr>
        <w:pStyle w:val="ConsPlusNormal"/>
        <w:spacing w:before="220"/>
        <w:ind w:firstLine="540"/>
        <w:jc w:val="both"/>
      </w:pPr>
      <w:r>
        <w:t xml:space="preserve">3. Министерству финансов Республики Дагестан при формировании республиканского бюджета Республики Дагестан на соответствующий год и плановый период предусмотреть средства на реализацию </w:t>
      </w:r>
      <w:hyperlink w:anchor="P40" w:history="1">
        <w:r>
          <w:rPr>
            <w:color w:val="0000FF"/>
          </w:rPr>
          <w:t>Программы</w:t>
        </w:r>
      </w:hyperlink>
      <w:r>
        <w:t>.</w:t>
      </w:r>
    </w:p>
    <w:p w:rsidR="00577203" w:rsidRDefault="00577203">
      <w:pPr>
        <w:pStyle w:val="ConsPlusNormal"/>
        <w:spacing w:before="220"/>
        <w:ind w:firstLine="540"/>
        <w:jc w:val="both"/>
      </w:pPr>
      <w:r>
        <w:t xml:space="preserve">4. Поручить органам исполнительной власти Республики Дагестан и рекомендовать органам местного самоуправления муниципальных образований Республики Дагестан представлять ежегодно до 1 февраля в Министерство труда и социального развития Республики Дагестан информацию о ходе реализации </w:t>
      </w:r>
      <w:hyperlink w:anchor="P40" w:history="1">
        <w:r>
          <w:rPr>
            <w:color w:val="0000FF"/>
          </w:rPr>
          <w:t>Программы</w:t>
        </w:r>
      </w:hyperlink>
      <w:r>
        <w:t>.</w:t>
      </w:r>
    </w:p>
    <w:p w:rsidR="00577203" w:rsidRDefault="00577203">
      <w:pPr>
        <w:pStyle w:val="ConsPlusNormal"/>
        <w:spacing w:before="220"/>
        <w:ind w:firstLine="540"/>
        <w:jc w:val="both"/>
      </w:pPr>
      <w:r>
        <w:t>5. Министерству труда и социального развития Республики Дагестан:</w:t>
      </w:r>
    </w:p>
    <w:p w:rsidR="00577203" w:rsidRDefault="00577203">
      <w:pPr>
        <w:pStyle w:val="ConsPlusNormal"/>
        <w:spacing w:before="220"/>
        <w:ind w:firstLine="540"/>
        <w:jc w:val="both"/>
      </w:pPr>
      <w:r>
        <w:t xml:space="preserve">совместно с заинтересованными органами исполнительной власти Республики Дагестан, органами местного самоуправления муниципальных образований Республики Дагестан обеспечить выполнение мероприятий </w:t>
      </w:r>
      <w:hyperlink w:anchor="P40" w:history="1">
        <w:r>
          <w:rPr>
            <w:color w:val="0000FF"/>
          </w:rPr>
          <w:t>Программы</w:t>
        </w:r>
      </w:hyperlink>
      <w:r>
        <w:t>;</w:t>
      </w:r>
    </w:p>
    <w:p w:rsidR="00577203" w:rsidRDefault="00577203">
      <w:pPr>
        <w:pStyle w:val="ConsPlusNormal"/>
        <w:spacing w:before="220"/>
        <w:ind w:firstLine="540"/>
        <w:jc w:val="both"/>
      </w:pPr>
      <w:r>
        <w:t xml:space="preserve">представлять ежегодно до 15 февраля в Правительство Республики Дагестан информацию о ходе реализации </w:t>
      </w:r>
      <w:hyperlink w:anchor="P40" w:history="1">
        <w:r>
          <w:rPr>
            <w:color w:val="0000FF"/>
          </w:rPr>
          <w:t>Программы</w:t>
        </w:r>
      </w:hyperlink>
      <w:r>
        <w:t>.</w:t>
      </w:r>
    </w:p>
    <w:p w:rsidR="00577203" w:rsidRDefault="00577203">
      <w:pPr>
        <w:pStyle w:val="ConsPlusNormal"/>
        <w:spacing w:before="220"/>
        <w:ind w:firstLine="540"/>
        <w:jc w:val="both"/>
      </w:pPr>
      <w:r>
        <w:t>6. Признать утратившими силу с 1 января 2014 года:</w:t>
      </w:r>
    </w:p>
    <w:p w:rsidR="00577203" w:rsidRDefault="00577203">
      <w:pPr>
        <w:pStyle w:val="ConsPlusNormal"/>
        <w:spacing w:before="220"/>
        <w:ind w:firstLine="540"/>
        <w:jc w:val="both"/>
      </w:pPr>
      <w:hyperlink r:id="rId11" w:history="1">
        <w:r>
          <w:rPr>
            <w:color w:val="0000FF"/>
          </w:rPr>
          <w:t>постановление</w:t>
        </w:r>
      </w:hyperlink>
      <w:r>
        <w:t xml:space="preserve"> Правительства Республики Дагестан от 3 февраля 2011 г. N 26 "О Программе содействия занятости населения Республики Дагестан на 2011-2015 годы" (Собрание законодательства Республики Дагестан, 2011, N 3, ст. 77);</w:t>
      </w:r>
    </w:p>
    <w:p w:rsidR="00577203" w:rsidRDefault="00577203">
      <w:pPr>
        <w:pStyle w:val="ConsPlusNormal"/>
        <w:spacing w:before="220"/>
        <w:ind w:firstLine="540"/>
        <w:jc w:val="both"/>
      </w:pPr>
      <w:hyperlink r:id="rId12" w:history="1">
        <w:r>
          <w:rPr>
            <w:color w:val="0000FF"/>
          </w:rPr>
          <w:t>постановление</w:t>
        </w:r>
      </w:hyperlink>
      <w:r>
        <w:t xml:space="preserve"> Правительства Республики Дагестан от 30 декабря 2011 г. N 531 "О внесении изменений в Программу содействия занятости населения Республики Дагестан на 2011-2015 годы" (Собрание законодательства Республики Дагестан, 2011, N 24, ст. 1250).</w:t>
      </w:r>
    </w:p>
    <w:p w:rsidR="00577203" w:rsidRDefault="00577203">
      <w:pPr>
        <w:pStyle w:val="ConsPlusNormal"/>
        <w:spacing w:before="220"/>
        <w:ind w:firstLine="540"/>
        <w:jc w:val="both"/>
      </w:pPr>
      <w:r>
        <w:t>7. Контроль за исполнением настоящего постановления возложить на Министерство труда и социального развития Республики Дагестан.</w:t>
      </w:r>
    </w:p>
    <w:p w:rsidR="00577203" w:rsidRDefault="00577203">
      <w:pPr>
        <w:pStyle w:val="ConsPlusNormal"/>
        <w:jc w:val="both"/>
      </w:pPr>
    </w:p>
    <w:p w:rsidR="00577203" w:rsidRDefault="00577203">
      <w:pPr>
        <w:pStyle w:val="ConsPlusNormal"/>
        <w:jc w:val="right"/>
      </w:pPr>
      <w:r>
        <w:t>Председатель Правительства</w:t>
      </w:r>
    </w:p>
    <w:p w:rsidR="00577203" w:rsidRDefault="00577203">
      <w:pPr>
        <w:pStyle w:val="ConsPlusNormal"/>
        <w:jc w:val="right"/>
      </w:pPr>
      <w:r>
        <w:t>Республики Дагестан</w:t>
      </w:r>
    </w:p>
    <w:p w:rsidR="00577203" w:rsidRDefault="00577203">
      <w:pPr>
        <w:pStyle w:val="ConsPlusNormal"/>
        <w:jc w:val="right"/>
      </w:pPr>
      <w:r>
        <w:t>А.ГАМИДОВ</w:t>
      </w: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right"/>
        <w:outlineLvl w:val="0"/>
      </w:pPr>
      <w:r>
        <w:t>Утверждена</w:t>
      </w:r>
    </w:p>
    <w:p w:rsidR="00577203" w:rsidRDefault="00577203">
      <w:pPr>
        <w:pStyle w:val="ConsPlusNormal"/>
        <w:jc w:val="right"/>
      </w:pPr>
      <w:r>
        <w:t>постановлением Правительства</w:t>
      </w:r>
    </w:p>
    <w:p w:rsidR="00577203" w:rsidRDefault="00577203">
      <w:pPr>
        <w:pStyle w:val="ConsPlusNormal"/>
        <w:jc w:val="right"/>
      </w:pPr>
      <w:r>
        <w:t>Республики Дагестан</w:t>
      </w:r>
    </w:p>
    <w:p w:rsidR="00577203" w:rsidRDefault="00577203">
      <w:pPr>
        <w:pStyle w:val="ConsPlusNormal"/>
        <w:jc w:val="right"/>
      </w:pPr>
      <w:r>
        <w:t>от 14 ноября 2013 г. N 587</w:t>
      </w:r>
    </w:p>
    <w:p w:rsidR="00577203" w:rsidRDefault="00577203">
      <w:pPr>
        <w:pStyle w:val="ConsPlusNormal"/>
        <w:jc w:val="both"/>
      </w:pPr>
    </w:p>
    <w:p w:rsidR="00577203" w:rsidRDefault="00577203">
      <w:pPr>
        <w:pStyle w:val="ConsPlusTitle"/>
        <w:jc w:val="center"/>
      </w:pPr>
      <w:bookmarkStart w:id="0" w:name="P40"/>
      <w:bookmarkEnd w:id="0"/>
      <w:r>
        <w:t>ГОСУДАРСТВЕННАЯ ПРОГРАММА</w:t>
      </w:r>
    </w:p>
    <w:p w:rsidR="00577203" w:rsidRDefault="00577203">
      <w:pPr>
        <w:pStyle w:val="ConsPlusTitle"/>
        <w:jc w:val="center"/>
      </w:pPr>
      <w:r>
        <w:t>РЕСПУБЛИКИ ДАГЕСТАН "СОДЕЙСТВИЕ ЗАНЯТОСТИ НАСЕЛЕНИЯ"</w:t>
      </w:r>
    </w:p>
    <w:p w:rsidR="00577203" w:rsidRDefault="005772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22.12.2014 </w:t>
            </w:r>
            <w:hyperlink r:id="rId13" w:history="1">
              <w:r>
                <w:rPr>
                  <w:color w:val="0000FF"/>
                </w:rPr>
                <w:t>N 663</w:t>
              </w:r>
            </w:hyperlink>
            <w:r>
              <w:rPr>
                <w:color w:val="392C69"/>
              </w:rPr>
              <w:t xml:space="preserve">, от 22.06.2016 </w:t>
            </w:r>
            <w:hyperlink r:id="rId14" w:history="1">
              <w:r>
                <w:rPr>
                  <w:color w:val="0000FF"/>
                </w:rPr>
                <w:t>N 183</w:t>
              </w:r>
            </w:hyperlink>
            <w:r>
              <w:rPr>
                <w:color w:val="392C69"/>
              </w:rPr>
              <w:t>,</w:t>
            </w:r>
          </w:p>
          <w:p w:rsidR="00577203" w:rsidRDefault="00577203">
            <w:pPr>
              <w:pStyle w:val="ConsPlusNormal"/>
              <w:jc w:val="center"/>
            </w:pPr>
            <w:r>
              <w:rPr>
                <w:color w:val="392C69"/>
              </w:rPr>
              <w:t xml:space="preserve">от 17.04.2017 </w:t>
            </w:r>
            <w:hyperlink r:id="rId15" w:history="1">
              <w:r>
                <w:rPr>
                  <w:color w:val="0000FF"/>
                </w:rPr>
                <w:t>N 94</w:t>
              </w:r>
            </w:hyperlink>
            <w:r>
              <w:rPr>
                <w:color w:val="392C69"/>
              </w:rPr>
              <w:t xml:space="preserve">, от 22.09.2017 </w:t>
            </w:r>
            <w:hyperlink r:id="rId16" w:history="1">
              <w:r>
                <w:rPr>
                  <w:color w:val="0000FF"/>
                </w:rPr>
                <w:t>N 216</w:t>
              </w:r>
            </w:hyperlink>
            <w:r>
              <w:rPr>
                <w:color w:val="392C69"/>
              </w:rPr>
              <w:t>)</w:t>
            </w:r>
          </w:p>
        </w:tc>
      </w:tr>
    </w:tbl>
    <w:p w:rsidR="00577203" w:rsidRDefault="00577203">
      <w:pPr>
        <w:pStyle w:val="ConsPlusNormal"/>
        <w:jc w:val="both"/>
      </w:pPr>
    </w:p>
    <w:p w:rsidR="00577203" w:rsidRDefault="00577203">
      <w:pPr>
        <w:sectPr w:rsidR="00577203" w:rsidSect="00282412">
          <w:pgSz w:w="11906" w:h="16838"/>
          <w:pgMar w:top="1134" w:right="850" w:bottom="1134" w:left="1701" w:header="708" w:footer="708" w:gutter="0"/>
          <w:cols w:space="708"/>
          <w:docGrid w:linePitch="360"/>
        </w:sectPr>
      </w:pPr>
    </w:p>
    <w:p w:rsidR="00577203" w:rsidRDefault="00577203">
      <w:pPr>
        <w:pStyle w:val="ConsPlusNormal"/>
        <w:jc w:val="center"/>
        <w:outlineLvl w:val="1"/>
      </w:pPr>
      <w:r>
        <w:lastRenderedPageBreak/>
        <w:t>ПАСПОРТ</w:t>
      </w:r>
    </w:p>
    <w:p w:rsidR="00577203" w:rsidRDefault="00577203">
      <w:pPr>
        <w:pStyle w:val="ConsPlusNormal"/>
        <w:jc w:val="center"/>
      </w:pPr>
      <w:r>
        <w:t>ГОСУДАРСТВЕННОЙ ПРОГРАММЫ РЕСПУБЛИКИ ДАГЕСТАН</w:t>
      </w:r>
    </w:p>
    <w:p w:rsidR="00577203" w:rsidRDefault="00577203">
      <w:pPr>
        <w:pStyle w:val="ConsPlusNormal"/>
        <w:jc w:val="center"/>
      </w:pPr>
      <w:r>
        <w:t>"СОДЕЙСТВИЕ ЗАНЯТОСТИ НАСЕЛЕНИЯ"</w:t>
      </w:r>
    </w:p>
    <w:p w:rsidR="00577203" w:rsidRDefault="0057720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850"/>
        <w:gridCol w:w="1361"/>
        <w:gridCol w:w="1247"/>
        <w:gridCol w:w="1020"/>
        <w:gridCol w:w="1247"/>
      </w:tblGrid>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Ответственный исполнитель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Министерство труда и социального развития Республики Дагестан</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Участники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Министерство образования и науки Республики Дагестан,</w:t>
            </w:r>
          </w:p>
          <w:p w:rsidR="00577203" w:rsidRDefault="00577203">
            <w:pPr>
              <w:pStyle w:val="ConsPlusNormal"/>
            </w:pPr>
            <w:r>
              <w:t>Министерство по делам молодежи Республики Дагестан,</w:t>
            </w:r>
          </w:p>
          <w:p w:rsidR="00577203" w:rsidRDefault="00577203">
            <w:pPr>
              <w:pStyle w:val="ConsPlusNormal"/>
            </w:pPr>
            <w:r>
              <w:t>государственное учреждение - региональное отделение Фонда социального страхования Российской Федерации по Республике Дагестан (по согласованию),</w:t>
            </w:r>
          </w:p>
          <w:p w:rsidR="00577203" w:rsidRDefault="00577203">
            <w:pPr>
              <w:pStyle w:val="ConsPlusNormal"/>
            </w:pPr>
            <w:r>
              <w:t>Управление Федеральной службы по надзору в сфере защиты прав потребителей и благополучия человека по Республике Дагестан (по согласованию),</w:t>
            </w:r>
          </w:p>
          <w:p w:rsidR="00577203" w:rsidRDefault="00577203">
            <w:pPr>
              <w:pStyle w:val="ConsPlusNormal"/>
            </w:pPr>
            <w:r>
              <w:t>Государственная инспекция труда в Республике Дагестан (по согласованию),</w:t>
            </w:r>
          </w:p>
          <w:p w:rsidR="00577203" w:rsidRDefault="00577203">
            <w:pPr>
              <w:pStyle w:val="ConsPlusNormal"/>
            </w:pPr>
            <w:r>
              <w:t>Объединение организаций профсоюзов Республики Дагестан (по согласованию),</w:t>
            </w:r>
          </w:p>
          <w:p w:rsidR="00577203" w:rsidRDefault="00577203">
            <w:pPr>
              <w:pStyle w:val="ConsPlusNormal"/>
            </w:pPr>
            <w:r>
              <w:t>государственные казенные учреждения Республики Дагестан - центры занятости населения в муниципальных районах и городских округах,</w:t>
            </w:r>
          </w:p>
          <w:p w:rsidR="00577203" w:rsidRDefault="00577203">
            <w:pPr>
              <w:pStyle w:val="ConsPlusNormal"/>
            </w:pPr>
            <w:r>
              <w:t>органы местного самоуправления (по согласованию)</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обеспечение эффективного развития рынка труда;</w:t>
            </w:r>
          </w:p>
          <w:p w:rsidR="00577203" w:rsidRDefault="00577203">
            <w:pPr>
              <w:pStyle w:val="ConsPlusNormal"/>
            </w:pPr>
            <w:r>
              <w:t>обеспечение создания для работников условий труда, отвечающих требованиям безопасности и гигиены</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Задачи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реализация мер по содействию трудоустройству незанятых граждан, в том числе путем улучшения положения на рынке труда категорий граждан, испытывающих трудности в поиске работы;</w:t>
            </w:r>
          </w:p>
          <w:p w:rsidR="00577203" w:rsidRDefault="00577203">
            <w:pPr>
              <w:pStyle w:val="ConsPlusNormal"/>
            </w:pPr>
            <w:r>
              <w:t xml:space="preserve">снижение уровня производственного травматизма, профессиональных заболеваний, улучшение состояния </w:t>
            </w:r>
            <w:r>
              <w:lastRenderedPageBreak/>
              <w:t>условий и охраны труда в организациях республики</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Этапы и сроки реализации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2014-2020 годы, без деления на этапы</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Перечень подпрограмм</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w:t>
            </w:r>
          </w:p>
          <w:p w:rsidR="00577203" w:rsidRDefault="00577203">
            <w:pPr>
              <w:pStyle w:val="ConsPlusNormal"/>
            </w:pPr>
            <w:hyperlink w:anchor="P727" w:history="1">
              <w:r>
                <w:rPr>
                  <w:color w:val="0000FF"/>
                </w:rPr>
                <w:t>подпрограмма</w:t>
              </w:r>
            </w:hyperlink>
            <w:r>
              <w:t xml:space="preserve"> "Улучшение условий и охраны труда в Республике Дагестан"</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Целевые индикаторы и показатели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уровень регистрируемой безработицы;</w:t>
            </w:r>
          </w:p>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tc>
      </w:tr>
      <w:tr w:rsidR="00577203">
        <w:tc>
          <w:tcPr>
            <w:tcW w:w="567" w:type="dxa"/>
            <w:vMerge w:val="restart"/>
            <w:tcBorders>
              <w:top w:val="nil"/>
              <w:left w:val="nil"/>
              <w:bottom w:val="nil"/>
              <w:right w:val="nil"/>
            </w:tcBorders>
          </w:tcPr>
          <w:p w:rsidR="00577203" w:rsidRDefault="00577203">
            <w:pPr>
              <w:pStyle w:val="ConsPlusNormal"/>
            </w:pPr>
          </w:p>
        </w:tc>
        <w:tc>
          <w:tcPr>
            <w:tcW w:w="3515" w:type="dxa"/>
            <w:vMerge w:val="restart"/>
            <w:tcBorders>
              <w:top w:val="nil"/>
              <w:left w:val="nil"/>
              <w:bottom w:val="nil"/>
              <w:right w:val="nil"/>
            </w:tcBorders>
          </w:tcPr>
          <w:p w:rsidR="00577203" w:rsidRDefault="00577203">
            <w:pPr>
              <w:pStyle w:val="ConsPlusNormal"/>
            </w:pPr>
            <w:r>
              <w:t>Объемы и источники финансирования Программы</w:t>
            </w:r>
          </w:p>
        </w:tc>
        <w:tc>
          <w:tcPr>
            <w:tcW w:w="360" w:type="dxa"/>
            <w:vMerge w:val="restart"/>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общий объем средств на реализацию Программы - 5152227,1 тыс. рублей, из них:</w:t>
            </w:r>
          </w:p>
          <w:p w:rsidR="00577203" w:rsidRDefault="00577203">
            <w:pPr>
              <w:pStyle w:val="ConsPlusNormal"/>
            </w:pPr>
            <w:r>
              <w:t>средства, поступающие в республиканский бюджет Республики Дагестан из федерального бюджета в виде межбюджетных трансфертов, - 3736431,6 тыс. рублей;</w:t>
            </w:r>
          </w:p>
          <w:p w:rsidR="00577203" w:rsidRDefault="00577203">
            <w:pPr>
              <w:pStyle w:val="ConsPlusNormal"/>
            </w:pPr>
            <w:r>
              <w:t>средства Фонда социального страхования Российской Федерации - 42000,0 тыс. рублей;</w:t>
            </w:r>
          </w:p>
          <w:p w:rsidR="00577203" w:rsidRDefault="00577203">
            <w:pPr>
              <w:pStyle w:val="ConsPlusNormal"/>
            </w:pPr>
            <w:r>
              <w:t>средства республиканского бюджета Республики Дагестан - 1373796,0 тыс. рублей;</w:t>
            </w:r>
          </w:p>
          <w:p w:rsidR="00577203" w:rsidRDefault="00577203">
            <w:pPr>
              <w:pStyle w:val="ConsPlusNormal"/>
            </w:pPr>
            <w:r>
              <w:t>объем финансового обеспечения Программы по годам (рублей):</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Год</w:t>
            </w:r>
          </w:p>
        </w:tc>
        <w:tc>
          <w:tcPr>
            <w:tcW w:w="1361" w:type="dxa"/>
            <w:tcBorders>
              <w:top w:val="nil"/>
              <w:left w:val="nil"/>
              <w:bottom w:val="nil"/>
              <w:right w:val="nil"/>
            </w:tcBorders>
          </w:tcPr>
          <w:p w:rsidR="00577203" w:rsidRDefault="00577203">
            <w:pPr>
              <w:pStyle w:val="ConsPlusNormal"/>
              <w:jc w:val="center"/>
            </w:pPr>
            <w:r>
              <w:t>Всего</w:t>
            </w:r>
          </w:p>
        </w:tc>
        <w:tc>
          <w:tcPr>
            <w:tcW w:w="1247" w:type="dxa"/>
            <w:tcBorders>
              <w:top w:val="nil"/>
              <w:left w:val="nil"/>
              <w:bottom w:val="nil"/>
              <w:right w:val="nil"/>
            </w:tcBorders>
          </w:tcPr>
          <w:p w:rsidR="00577203" w:rsidRDefault="00577203">
            <w:pPr>
              <w:pStyle w:val="ConsPlusNormal"/>
              <w:jc w:val="center"/>
            </w:pPr>
            <w:r>
              <w:t>Межбюджетные трансферты</w:t>
            </w:r>
          </w:p>
        </w:tc>
        <w:tc>
          <w:tcPr>
            <w:tcW w:w="1020" w:type="dxa"/>
            <w:tcBorders>
              <w:top w:val="nil"/>
              <w:left w:val="nil"/>
              <w:bottom w:val="nil"/>
              <w:right w:val="nil"/>
            </w:tcBorders>
          </w:tcPr>
          <w:p w:rsidR="00577203" w:rsidRDefault="00577203">
            <w:pPr>
              <w:pStyle w:val="ConsPlusNormal"/>
              <w:jc w:val="center"/>
            </w:pPr>
            <w:r>
              <w:t xml:space="preserve">Бюджет Фонда социального страхования Российской </w:t>
            </w:r>
            <w:r>
              <w:lastRenderedPageBreak/>
              <w:t>Федерации</w:t>
            </w:r>
          </w:p>
        </w:tc>
        <w:tc>
          <w:tcPr>
            <w:tcW w:w="1247" w:type="dxa"/>
            <w:tcBorders>
              <w:top w:val="nil"/>
              <w:left w:val="nil"/>
              <w:bottom w:val="nil"/>
              <w:right w:val="nil"/>
            </w:tcBorders>
          </w:tcPr>
          <w:p w:rsidR="00577203" w:rsidRDefault="00577203">
            <w:pPr>
              <w:pStyle w:val="ConsPlusNormal"/>
              <w:jc w:val="center"/>
            </w:pPr>
            <w:r>
              <w:lastRenderedPageBreak/>
              <w:t>Республиканский бюджет Республики Дагестан</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2014 г.</w:t>
            </w:r>
          </w:p>
        </w:tc>
        <w:tc>
          <w:tcPr>
            <w:tcW w:w="1361" w:type="dxa"/>
            <w:tcBorders>
              <w:top w:val="nil"/>
              <w:left w:val="nil"/>
              <w:bottom w:val="nil"/>
              <w:right w:val="nil"/>
            </w:tcBorders>
          </w:tcPr>
          <w:p w:rsidR="00577203" w:rsidRDefault="00577203">
            <w:pPr>
              <w:pStyle w:val="ConsPlusNormal"/>
              <w:jc w:val="center"/>
            </w:pPr>
            <w:r>
              <w:t>611115926</w:t>
            </w:r>
          </w:p>
        </w:tc>
        <w:tc>
          <w:tcPr>
            <w:tcW w:w="1247" w:type="dxa"/>
            <w:tcBorders>
              <w:top w:val="nil"/>
              <w:left w:val="nil"/>
              <w:bottom w:val="nil"/>
              <w:right w:val="nil"/>
            </w:tcBorders>
          </w:tcPr>
          <w:p w:rsidR="00577203" w:rsidRDefault="00577203">
            <w:pPr>
              <w:pStyle w:val="ConsPlusNormal"/>
              <w:jc w:val="center"/>
            </w:pPr>
            <w:r>
              <w:t>549653500</w:t>
            </w:r>
          </w:p>
        </w:tc>
        <w:tc>
          <w:tcPr>
            <w:tcW w:w="1020" w:type="dxa"/>
            <w:tcBorders>
              <w:top w:val="nil"/>
              <w:left w:val="nil"/>
              <w:bottom w:val="nil"/>
              <w:right w:val="nil"/>
            </w:tcBorders>
          </w:tcPr>
          <w:p w:rsidR="00577203" w:rsidRDefault="00577203">
            <w:pPr>
              <w:pStyle w:val="ConsPlusNormal"/>
              <w:jc w:val="center"/>
            </w:pPr>
            <w:r>
              <w:t>-</w:t>
            </w:r>
          </w:p>
        </w:tc>
        <w:tc>
          <w:tcPr>
            <w:tcW w:w="1247" w:type="dxa"/>
            <w:tcBorders>
              <w:top w:val="nil"/>
              <w:left w:val="nil"/>
              <w:bottom w:val="nil"/>
              <w:right w:val="nil"/>
            </w:tcBorders>
          </w:tcPr>
          <w:p w:rsidR="00577203" w:rsidRDefault="00577203">
            <w:pPr>
              <w:pStyle w:val="ConsPlusNormal"/>
              <w:jc w:val="center"/>
            </w:pPr>
            <w:r>
              <w:t>61462426</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2015 г.</w:t>
            </w:r>
          </w:p>
        </w:tc>
        <w:tc>
          <w:tcPr>
            <w:tcW w:w="1361" w:type="dxa"/>
            <w:tcBorders>
              <w:top w:val="nil"/>
              <w:left w:val="nil"/>
              <w:bottom w:val="nil"/>
              <w:right w:val="nil"/>
            </w:tcBorders>
          </w:tcPr>
          <w:p w:rsidR="00577203" w:rsidRDefault="00577203">
            <w:pPr>
              <w:pStyle w:val="ConsPlusNormal"/>
              <w:jc w:val="center"/>
            </w:pPr>
            <w:r>
              <w:t>791508471</w:t>
            </w:r>
          </w:p>
        </w:tc>
        <w:tc>
          <w:tcPr>
            <w:tcW w:w="1247" w:type="dxa"/>
            <w:tcBorders>
              <w:top w:val="nil"/>
              <w:left w:val="nil"/>
              <w:bottom w:val="nil"/>
              <w:right w:val="nil"/>
            </w:tcBorders>
          </w:tcPr>
          <w:p w:rsidR="00577203" w:rsidRDefault="00577203">
            <w:pPr>
              <w:pStyle w:val="ConsPlusNormal"/>
              <w:jc w:val="center"/>
            </w:pPr>
            <w:r>
              <w:t>541531100</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242977371</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2016 г.</w:t>
            </w:r>
          </w:p>
        </w:tc>
        <w:tc>
          <w:tcPr>
            <w:tcW w:w="1361" w:type="dxa"/>
            <w:tcBorders>
              <w:top w:val="nil"/>
              <w:left w:val="nil"/>
              <w:bottom w:val="nil"/>
              <w:right w:val="nil"/>
            </w:tcBorders>
          </w:tcPr>
          <w:p w:rsidR="00577203" w:rsidRDefault="00577203">
            <w:pPr>
              <w:pStyle w:val="ConsPlusNormal"/>
              <w:jc w:val="center"/>
            </w:pPr>
            <w:r>
              <w:t>736933199</w:t>
            </w:r>
          </w:p>
        </w:tc>
        <w:tc>
          <w:tcPr>
            <w:tcW w:w="1247" w:type="dxa"/>
            <w:tcBorders>
              <w:top w:val="nil"/>
              <w:left w:val="nil"/>
              <w:bottom w:val="nil"/>
              <w:right w:val="nil"/>
            </w:tcBorders>
          </w:tcPr>
          <w:p w:rsidR="00577203" w:rsidRDefault="00577203">
            <w:pPr>
              <w:pStyle w:val="ConsPlusNormal"/>
              <w:jc w:val="center"/>
            </w:pPr>
            <w:r>
              <w:t>503506400</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226426799</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2017 г.</w:t>
            </w:r>
          </w:p>
        </w:tc>
        <w:tc>
          <w:tcPr>
            <w:tcW w:w="1361" w:type="dxa"/>
            <w:tcBorders>
              <w:top w:val="nil"/>
              <w:left w:val="nil"/>
              <w:bottom w:val="nil"/>
              <w:right w:val="nil"/>
            </w:tcBorders>
          </w:tcPr>
          <w:p w:rsidR="00577203" w:rsidRDefault="00577203">
            <w:pPr>
              <w:pStyle w:val="ConsPlusNormal"/>
              <w:jc w:val="center"/>
            </w:pPr>
            <w:r>
              <w:t>705682400</w:t>
            </w:r>
          </w:p>
        </w:tc>
        <w:tc>
          <w:tcPr>
            <w:tcW w:w="1247" w:type="dxa"/>
            <w:tcBorders>
              <w:top w:val="nil"/>
              <w:left w:val="nil"/>
              <w:bottom w:val="nil"/>
              <w:right w:val="nil"/>
            </w:tcBorders>
          </w:tcPr>
          <w:p w:rsidR="00577203" w:rsidRDefault="00577203">
            <w:pPr>
              <w:pStyle w:val="ConsPlusNormal"/>
              <w:jc w:val="center"/>
            </w:pPr>
            <w:r>
              <w:t>506169200</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192513200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2018 г.</w:t>
            </w:r>
          </w:p>
        </w:tc>
        <w:tc>
          <w:tcPr>
            <w:tcW w:w="1361" w:type="dxa"/>
            <w:tcBorders>
              <w:top w:val="nil"/>
              <w:left w:val="nil"/>
              <w:bottom w:val="nil"/>
              <w:right w:val="nil"/>
            </w:tcBorders>
          </w:tcPr>
          <w:p w:rsidR="00577203" w:rsidRDefault="00577203">
            <w:pPr>
              <w:pStyle w:val="ConsPlusNormal"/>
              <w:jc w:val="center"/>
            </w:pPr>
            <w:r>
              <w:t>693239400</w:t>
            </w:r>
          </w:p>
        </w:tc>
        <w:tc>
          <w:tcPr>
            <w:tcW w:w="1247" w:type="dxa"/>
            <w:tcBorders>
              <w:top w:val="nil"/>
              <w:left w:val="nil"/>
              <w:bottom w:val="nil"/>
              <w:right w:val="nil"/>
            </w:tcBorders>
          </w:tcPr>
          <w:p w:rsidR="00577203" w:rsidRDefault="00577203">
            <w:pPr>
              <w:pStyle w:val="ConsPlusNormal"/>
              <w:jc w:val="center"/>
            </w:pPr>
            <w:r>
              <w:t>508726200</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177513200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2019 г.</w:t>
            </w:r>
          </w:p>
        </w:tc>
        <w:tc>
          <w:tcPr>
            <w:tcW w:w="1361" w:type="dxa"/>
            <w:tcBorders>
              <w:top w:val="nil"/>
              <w:left w:val="nil"/>
              <w:bottom w:val="nil"/>
              <w:right w:val="nil"/>
            </w:tcBorders>
          </w:tcPr>
          <w:p w:rsidR="00577203" w:rsidRDefault="00577203">
            <w:pPr>
              <w:pStyle w:val="ConsPlusNormal"/>
              <w:jc w:val="center"/>
            </w:pPr>
            <w:r>
              <w:t>695910300</w:t>
            </w:r>
          </w:p>
        </w:tc>
        <w:tc>
          <w:tcPr>
            <w:tcW w:w="1247" w:type="dxa"/>
            <w:tcBorders>
              <w:top w:val="nil"/>
              <w:left w:val="nil"/>
              <w:bottom w:val="nil"/>
              <w:right w:val="nil"/>
            </w:tcBorders>
          </w:tcPr>
          <w:p w:rsidR="00577203" w:rsidRDefault="00577203">
            <w:pPr>
              <w:pStyle w:val="ConsPlusNormal"/>
              <w:jc w:val="center"/>
            </w:pPr>
            <w:r>
              <w:t>511397100</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177513200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850" w:type="dxa"/>
            <w:tcBorders>
              <w:top w:val="nil"/>
              <w:left w:val="nil"/>
              <w:bottom w:val="nil"/>
              <w:right w:val="nil"/>
            </w:tcBorders>
          </w:tcPr>
          <w:p w:rsidR="00577203" w:rsidRDefault="00577203">
            <w:pPr>
              <w:pStyle w:val="ConsPlusNormal"/>
              <w:jc w:val="center"/>
            </w:pPr>
            <w:r>
              <w:t>2020 г.</w:t>
            </w:r>
          </w:p>
        </w:tc>
        <w:tc>
          <w:tcPr>
            <w:tcW w:w="1361" w:type="dxa"/>
            <w:tcBorders>
              <w:top w:val="nil"/>
              <w:left w:val="nil"/>
              <w:bottom w:val="nil"/>
              <w:right w:val="nil"/>
            </w:tcBorders>
          </w:tcPr>
          <w:p w:rsidR="00577203" w:rsidRDefault="00577203">
            <w:pPr>
              <w:pStyle w:val="ConsPlusNormal"/>
              <w:jc w:val="center"/>
            </w:pPr>
            <w:r>
              <w:t>917837434</w:t>
            </w:r>
          </w:p>
        </w:tc>
        <w:tc>
          <w:tcPr>
            <w:tcW w:w="1247" w:type="dxa"/>
            <w:tcBorders>
              <w:top w:val="nil"/>
              <w:left w:val="nil"/>
              <w:bottom w:val="nil"/>
              <w:right w:val="nil"/>
            </w:tcBorders>
          </w:tcPr>
          <w:p w:rsidR="00577203" w:rsidRDefault="00577203">
            <w:pPr>
              <w:pStyle w:val="ConsPlusNormal"/>
              <w:jc w:val="center"/>
            </w:pPr>
            <w:r>
              <w:t>615448106</w:t>
            </w:r>
          </w:p>
        </w:tc>
        <w:tc>
          <w:tcPr>
            <w:tcW w:w="1020" w:type="dxa"/>
            <w:tcBorders>
              <w:top w:val="nil"/>
              <w:left w:val="nil"/>
              <w:bottom w:val="nil"/>
              <w:right w:val="nil"/>
            </w:tcBorders>
          </w:tcPr>
          <w:p w:rsidR="00577203" w:rsidRDefault="00577203">
            <w:pPr>
              <w:pStyle w:val="ConsPlusNormal"/>
              <w:jc w:val="center"/>
            </w:pPr>
            <w:r>
              <w:t>7000000</w:t>
            </w:r>
          </w:p>
        </w:tc>
        <w:tc>
          <w:tcPr>
            <w:tcW w:w="1247" w:type="dxa"/>
            <w:tcBorders>
              <w:top w:val="nil"/>
              <w:left w:val="nil"/>
              <w:bottom w:val="nil"/>
              <w:right w:val="nil"/>
            </w:tcBorders>
          </w:tcPr>
          <w:p w:rsidR="00577203" w:rsidRDefault="00577203">
            <w:pPr>
              <w:pStyle w:val="ConsPlusNormal"/>
              <w:jc w:val="center"/>
            </w:pPr>
            <w:r>
              <w:t>295389328</w:t>
            </w:r>
          </w:p>
        </w:tc>
      </w:tr>
      <w:tr w:rsidR="00577203">
        <w:tc>
          <w:tcPr>
            <w:tcW w:w="10167" w:type="dxa"/>
            <w:gridSpan w:val="8"/>
            <w:tcBorders>
              <w:top w:val="nil"/>
              <w:left w:val="nil"/>
              <w:bottom w:val="nil"/>
              <w:right w:val="nil"/>
            </w:tcBorders>
          </w:tcPr>
          <w:p w:rsidR="00577203" w:rsidRDefault="00577203">
            <w:pPr>
              <w:pStyle w:val="ConsPlusNormal"/>
              <w:jc w:val="both"/>
            </w:pPr>
            <w:r>
              <w:t xml:space="preserve">(в ред. </w:t>
            </w:r>
            <w:hyperlink r:id="rId17" w:history="1">
              <w:r>
                <w:rPr>
                  <w:color w:val="0000FF"/>
                </w:rPr>
                <w:t>Постановления</w:t>
              </w:r>
            </w:hyperlink>
            <w:r>
              <w:t xml:space="preserve"> Правительства РД от 17.04.2017 N 94)</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Ожидаемые результаты реализации Программы</w:t>
            </w:r>
          </w:p>
        </w:tc>
        <w:tc>
          <w:tcPr>
            <w:tcW w:w="360" w:type="dxa"/>
            <w:tcBorders>
              <w:top w:val="nil"/>
              <w:left w:val="nil"/>
              <w:bottom w:val="nil"/>
              <w:right w:val="nil"/>
            </w:tcBorders>
          </w:tcPr>
          <w:p w:rsidR="00577203" w:rsidRDefault="00577203">
            <w:pPr>
              <w:pStyle w:val="ConsPlusNormal"/>
              <w:jc w:val="center"/>
            </w:pPr>
            <w:r>
              <w:t>-</w:t>
            </w:r>
          </w:p>
        </w:tc>
        <w:tc>
          <w:tcPr>
            <w:tcW w:w="5725" w:type="dxa"/>
            <w:gridSpan w:val="5"/>
            <w:tcBorders>
              <w:top w:val="nil"/>
              <w:left w:val="nil"/>
              <w:bottom w:val="nil"/>
              <w:right w:val="nil"/>
            </w:tcBorders>
          </w:tcPr>
          <w:p w:rsidR="00577203" w:rsidRDefault="00577203">
            <w:pPr>
              <w:pStyle w:val="ConsPlusNormal"/>
            </w:pPr>
            <w:r>
              <w:t>создание условий для формирования гибкого, эффективно функционирующего рынка труда;</w:t>
            </w:r>
          </w:p>
          <w:p w:rsidR="00577203" w:rsidRDefault="00577203">
            <w:pPr>
              <w:pStyle w:val="ConsPlusNormal"/>
            </w:pPr>
            <w:r>
              <w:t>обеспечение соблюдения трудовых прав граждан;</w:t>
            </w:r>
          </w:p>
          <w:p w:rsidR="00577203" w:rsidRDefault="00577203">
            <w:pPr>
              <w:pStyle w:val="ConsPlusNormal"/>
            </w:pPr>
            <w:r>
              <w:t>развитие государственной службы занятости населения как эффективного посредника между работодателями и гражданами, ищущими работу</w:t>
            </w:r>
          </w:p>
        </w:tc>
      </w:tr>
    </w:tbl>
    <w:p w:rsidR="00577203" w:rsidRDefault="00577203">
      <w:pPr>
        <w:sectPr w:rsidR="00577203">
          <w:pgSz w:w="16838" w:h="11905" w:orient="landscape"/>
          <w:pgMar w:top="1701" w:right="1134" w:bottom="850" w:left="1134" w:header="0" w:footer="0" w:gutter="0"/>
          <w:cols w:space="720"/>
        </w:sectPr>
      </w:pPr>
    </w:p>
    <w:p w:rsidR="00577203" w:rsidRDefault="00577203">
      <w:pPr>
        <w:pStyle w:val="ConsPlusNormal"/>
        <w:jc w:val="both"/>
      </w:pPr>
    </w:p>
    <w:p w:rsidR="00577203" w:rsidRDefault="00577203">
      <w:pPr>
        <w:pStyle w:val="ConsPlusNormal"/>
        <w:jc w:val="center"/>
        <w:outlineLvl w:val="1"/>
      </w:pPr>
      <w:r>
        <w:t>I. Общая характеристика сферы реализации Программы,</w:t>
      </w:r>
    </w:p>
    <w:p w:rsidR="00577203" w:rsidRDefault="00577203">
      <w:pPr>
        <w:pStyle w:val="ConsPlusNormal"/>
        <w:jc w:val="center"/>
      </w:pPr>
      <w:r>
        <w:t>основные проблемы в указанной сфере</w:t>
      </w:r>
    </w:p>
    <w:p w:rsidR="00577203" w:rsidRDefault="00577203">
      <w:pPr>
        <w:pStyle w:val="ConsPlusNormal"/>
        <w:jc w:val="both"/>
      </w:pPr>
    </w:p>
    <w:p w:rsidR="00577203" w:rsidRDefault="00577203">
      <w:pPr>
        <w:pStyle w:val="ConsPlusNormal"/>
        <w:ind w:firstLine="540"/>
        <w:jc w:val="both"/>
      </w:pPr>
      <w:hyperlink r:id="rId18" w:history="1">
        <w:r>
          <w:rPr>
            <w:color w:val="0000FF"/>
          </w:rPr>
          <w:t>Законом</w:t>
        </w:r>
      </w:hyperlink>
      <w:r>
        <w:t xml:space="preserve"> Российской Федерации от 19 апреля 1991 года N 1032-1 "О занятости населения в Российской Федерации", Трудовым </w:t>
      </w:r>
      <w:hyperlink r:id="rId19" w:history="1">
        <w:r>
          <w:rPr>
            <w:color w:val="0000FF"/>
          </w:rPr>
          <w:t>кодексом</w:t>
        </w:r>
      </w:hyperlink>
      <w:r>
        <w:t xml:space="preserve"> Российской Федерации и иными нормативными правовыми актами Российской Федерации определены основы государственной политики по реализации конституционных прав граждан на труд и социальную защиту от безработицы, а также обеспечение требований охраны труда.</w:t>
      </w:r>
    </w:p>
    <w:p w:rsidR="00577203" w:rsidRDefault="00577203">
      <w:pPr>
        <w:pStyle w:val="ConsPlusNormal"/>
        <w:spacing w:before="220"/>
        <w:ind w:firstLine="540"/>
        <w:jc w:val="both"/>
      </w:pPr>
      <w:r>
        <w:t>При этом одним из основных направлений деятельности государства в указанной сфере является развитие трудовых ресурсов и повышение их мобильности, поддержка трудовой инициативы граждан, содействие развитию их способностей к производительному, творческому труду, являющиеся важным инструментом поддержания социальной стабильности в обществе.</w:t>
      </w:r>
    </w:p>
    <w:p w:rsidR="00577203" w:rsidRDefault="00577203">
      <w:pPr>
        <w:pStyle w:val="ConsPlusNormal"/>
        <w:spacing w:before="220"/>
        <w:ind w:firstLine="540"/>
        <w:jc w:val="both"/>
      </w:pPr>
      <w:r>
        <w:t>Неотъемлемой частью государственной политики в сфере социально-трудовых отношений является и охрана труда, поскольку здоровье человека занимает ведущее место в системе социальных ценностей, а профессиональная заболеваемость и производственный травматизм, кроме того, наносят существенный ущерб экономике страны.</w:t>
      </w:r>
    </w:p>
    <w:p w:rsidR="00577203" w:rsidRDefault="00577203">
      <w:pPr>
        <w:pStyle w:val="ConsPlusNormal"/>
        <w:spacing w:before="220"/>
        <w:ind w:firstLine="540"/>
        <w:jc w:val="both"/>
      </w:pPr>
      <w:r>
        <w:t>Согласно данным Федеральной службы государственной статистики, в 2012 году среднегодовая численность безработных граждан в Республике Дагестан снизилась относительно 2011 года на 11,5 тыс. человек, а уровень общей безработицы (рассчитанной по методологии Международной организации труда (МОТ)) за указанный период - с 12,8 проц. до 11,7 проц. от численности экономически активного населения. Кроме того, снизилась и численность безработных граждан, зарегистрированных в органах государственной службы занятости населения, с 30,8 тыс. человек (на конец 2012 года) до 34,4 тыс. человек (на конец 2011 года), что при этом обеспечило снижение уровня регистрируемой безработицы на 0,4 процентных пункта.</w:t>
      </w:r>
    </w:p>
    <w:p w:rsidR="00577203" w:rsidRDefault="00577203">
      <w:pPr>
        <w:pStyle w:val="ConsPlusNormal"/>
        <w:spacing w:before="220"/>
        <w:ind w:firstLine="540"/>
        <w:jc w:val="both"/>
      </w:pPr>
      <w:r>
        <w:t>Вместе с тем, несмотря на принимаемые меры, Республика Дагестан по-прежнему продолжает оставаться одним из наиболее трудоизбыточных регионов Российской Федерации с напряженной ситуацией на рынке труда, при которой на одну заявленную вакансию претендует около 70 незанятых трудовой деятельностью граждан (против 1 чел. в среднем по Российской Федерации).</w:t>
      </w:r>
    </w:p>
    <w:p w:rsidR="00577203" w:rsidRDefault="00577203">
      <w:pPr>
        <w:pStyle w:val="ConsPlusNormal"/>
        <w:spacing w:before="220"/>
        <w:ind w:firstLine="540"/>
        <w:jc w:val="both"/>
      </w:pPr>
      <w:r>
        <w:t>Причиной сохранения такой локализации регионального рынка труда является недостаточное количество создаваемых новых рабочих мест на фоне низкой территориальной мобильности рабочей силы, препятствующей эффективному использованию трудовых ресурсов.</w:t>
      </w:r>
    </w:p>
    <w:p w:rsidR="00577203" w:rsidRDefault="00577203">
      <w:pPr>
        <w:pStyle w:val="ConsPlusNormal"/>
        <w:spacing w:before="220"/>
        <w:ind w:firstLine="540"/>
        <w:jc w:val="both"/>
      </w:pPr>
      <w:r>
        <w:t>В Республике Дагестан в настоящее время сохраняется и неблагоприятное состояние условий и охраны труда работающих. Так, согласно федеральным статистическим наблюдениям за состоянием условий и охраны труда, охватившим в 2012 году более 51 тыс. работников, удельный вес занятых в условиях, не отвечающих гигиеническим нормативам условий труда, составил 10,4 процента. Число женщин, работавших в неблагоприятных условиях труда, - 1491, из них медицинским осмотром было охвачено 86 процентов.</w:t>
      </w:r>
    </w:p>
    <w:p w:rsidR="00577203" w:rsidRDefault="00577203">
      <w:pPr>
        <w:pStyle w:val="ConsPlusNormal"/>
        <w:spacing w:before="220"/>
        <w:ind w:firstLine="540"/>
        <w:jc w:val="both"/>
      </w:pPr>
      <w:r>
        <w:t>Сложившееся положение дел в области охраны труда обусловлено прежде всего низким уровнем технической оснащенности многих производств и технологий, недостаточным обеспечением средствами индивидуальной защиты, а также недостаточным вниманием руководителей предприятий и организаций к реконструкции и модернизации производства.</w:t>
      </w:r>
    </w:p>
    <w:p w:rsidR="00577203" w:rsidRDefault="00577203">
      <w:pPr>
        <w:pStyle w:val="ConsPlusNormal"/>
        <w:spacing w:before="220"/>
        <w:ind w:firstLine="540"/>
        <w:jc w:val="both"/>
      </w:pPr>
      <w:r>
        <w:t xml:space="preserve">Несмотря на сокращение численности пострадавших от несчастных случаев на производстве с утратой трудоспособности на 1 рабочий день и более и со смертельным исходом в расчете на 1000 работающих с 0,9 (в 2008 году) до 0,2 (в 2012 году), число дней нетрудоспособности у данной категории работников в расчете на одного пострадавшего увеличилось за указанный период с </w:t>
      </w:r>
      <w:r>
        <w:lastRenderedPageBreak/>
        <w:t>32,1 до 41,5.</w:t>
      </w:r>
    </w:p>
    <w:p w:rsidR="00577203" w:rsidRDefault="00577203">
      <w:pPr>
        <w:pStyle w:val="ConsPlusNormal"/>
        <w:spacing w:before="220"/>
        <w:ind w:firstLine="540"/>
        <w:jc w:val="both"/>
      </w:pPr>
      <w:r>
        <w:t>Как показывает анализ, основными причинами возникновения большинства несчастных случаев на производстве являются нарушение трудовой дисциплины, неудовлетворительная организация производства работ, недостатки в обучении безопасным приемам работ, нарушение требований индивидуальной и коллективной защиты.</w:t>
      </w:r>
    </w:p>
    <w:p w:rsidR="00577203" w:rsidRDefault="00577203">
      <w:pPr>
        <w:pStyle w:val="ConsPlusNormal"/>
        <w:spacing w:before="220"/>
        <w:ind w:firstLine="540"/>
        <w:jc w:val="both"/>
      </w:pPr>
      <w:r>
        <w:t>По оценке, в республике и в дальнейшем будет наблюдаться устойчивая тенденция увеличения численности населения трудоспособного возраста, что приведет к росту численности экономически активного населения и, как следствие, к увеличению предложения трудовых ресурсов. При этом текущее состояние экономики и научно-технического прогресса сохранит влияние существующих факторов, определяющих состояние условий и охраны труда.</w:t>
      </w:r>
    </w:p>
    <w:p w:rsidR="00577203" w:rsidRDefault="00577203">
      <w:pPr>
        <w:pStyle w:val="ConsPlusNormal"/>
        <w:spacing w:before="220"/>
        <w:ind w:firstLine="540"/>
        <w:jc w:val="both"/>
      </w:pPr>
      <w:r>
        <w:t>В связи с изложенным в республике требуется принятие комплекса мер, направленных на оказание содействия трудоустройству незанятых граждан, в том числе путем улучшения положения на рынке труда категорий граждан, испытывающих трудности в поиске работы, а также на снижение уровня производственного травматизма, профессиональных заболеваний и улучшение условий и охраны труда в организациях республики.</w:t>
      </w:r>
    </w:p>
    <w:p w:rsidR="00577203" w:rsidRDefault="00577203">
      <w:pPr>
        <w:pStyle w:val="ConsPlusNormal"/>
        <w:spacing w:before="220"/>
        <w:ind w:firstLine="540"/>
        <w:jc w:val="both"/>
      </w:pPr>
      <w:r>
        <w:t>Настоящая Программа рассчитана на дальнейшую консолидацию усилий органов власти всех уровней, работодателей и органов государственной службы занятости населения по оказанию гражданам содействия в трудоустройстве, повышению их конкурентоспособности, предотвращению роста напряженности на рынке труда и обеспечению конституционных прав работников на условия труда, отвечающие требованиям безопасности и гигиены.</w:t>
      </w:r>
    </w:p>
    <w:p w:rsidR="00577203" w:rsidRDefault="00577203">
      <w:pPr>
        <w:pStyle w:val="ConsPlusNormal"/>
        <w:spacing w:before="220"/>
        <w:ind w:firstLine="540"/>
        <w:jc w:val="both"/>
      </w:pPr>
      <w:r>
        <w:t>Программно-целевой метод решения вышеуказанных вопросов обусловлен масштабом запланированных мероприятий, высокой социальной значимостью трудовой сферы для безопасности и устойчивого социально-экономического развития государства, а также требованиями федерального трудового законодательства (</w:t>
      </w:r>
      <w:hyperlink r:id="rId20" w:history="1">
        <w:r>
          <w:rPr>
            <w:color w:val="0000FF"/>
          </w:rPr>
          <w:t>статья 7.1-1</w:t>
        </w:r>
      </w:hyperlink>
      <w:r>
        <w:t xml:space="preserve"> Закона Российской Федерации от 19 апреля 1991 г. N 1032-1 "О занятости населения в Российской Федерации", </w:t>
      </w:r>
      <w:hyperlink r:id="rId21" w:history="1">
        <w:r>
          <w:rPr>
            <w:color w:val="0000FF"/>
          </w:rPr>
          <w:t>статья 210</w:t>
        </w:r>
      </w:hyperlink>
      <w:r>
        <w:t xml:space="preserve"> Трудового кодекса Российской Федерации).</w:t>
      </w:r>
    </w:p>
    <w:p w:rsidR="00577203" w:rsidRDefault="00577203">
      <w:pPr>
        <w:pStyle w:val="ConsPlusNormal"/>
        <w:jc w:val="both"/>
      </w:pPr>
    </w:p>
    <w:p w:rsidR="00577203" w:rsidRDefault="00577203">
      <w:pPr>
        <w:pStyle w:val="ConsPlusNormal"/>
        <w:jc w:val="center"/>
        <w:outlineLvl w:val="1"/>
      </w:pPr>
      <w:r>
        <w:t>II. Приоритеты государственной политики в сфере реализации</w:t>
      </w:r>
    </w:p>
    <w:p w:rsidR="00577203" w:rsidRDefault="00577203">
      <w:pPr>
        <w:pStyle w:val="ConsPlusNormal"/>
        <w:jc w:val="center"/>
      </w:pPr>
      <w:r>
        <w:t>Программы, цели, задачи, описание основных ожидаемых</w:t>
      </w:r>
    </w:p>
    <w:p w:rsidR="00577203" w:rsidRDefault="00577203">
      <w:pPr>
        <w:pStyle w:val="ConsPlusNormal"/>
        <w:jc w:val="center"/>
      </w:pPr>
      <w:r>
        <w:t>конечных результатов реализации Программы</w:t>
      </w:r>
    </w:p>
    <w:p w:rsidR="00577203" w:rsidRDefault="00577203">
      <w:pPr>
        <w:pStyle w:val="ConsPlusNormal"/>
        <w:jc w:val="both"/>
      </w:pPr>
    </w:p>
    <w:p w:rsidR="00577203" w:rsidRDefault="00577203">
      <w:pPr>
        <w:pStyle w:val="ConsPlusNormal"/>
        <w:ind w:firstLine="540"/>
        <w:jc w:val="both"/>
      </w:pPr>
      <w:r>
        <w:t xml:space="preserve">В соответствии со </w:t>
      </w:r>
      <w:hyperlink r:id="rId22" w:history="1">
        <w:r>
          <w:rPr>
            <w:color w:val="0000FF"/>
          </w:rPr>
          <w:t>Стратегией</w:t>
        </w:r>
      </w:hyperlink>
      <w:r>
        <w:t xml:space="preserve"> социально-экономического развития Республики Дагестан до 2025 года, утвержденной Законом Республики Дагестан от 15 июля 2011 г. N 38, одними из основных приоритетов государственной политики являются:</w:t>
      </w:r>
    </w:p>
    <w:p w:rsidR="00577203" w:rsidRDefault="00577203">
      <w:pPr>
        <w:pStyle w:val="ConsPlusNormal"/>
        <w:spacing w:before="220"/>
        <w:ind w:firstLine="540"/>
        <w:jc w:val="both"/>
      </w:pPr>
      <w:r>
        <w:t>трудоустройство на рабочие места постоянного и временного характера;</w:t>
      </w:r>
    </w:p>
    <w:p w:rsidR="00577203" w:rsidRDefault="00577203">
      <w:pPr>
        <w:pStyle w:val="ConsPlusNormal"/>
        <w:spacing w:before="220"/>
        <w:ind w:firstLine="540"/>
        <w:jc w:val="both"/>
      </w:pPr>
      <w:r>
        <w:t>содействие трудоустройству незанятых инвалидов, родителей, воспитывающих детей-инвалидов, многодетных родителей и других категорий граждан, нуждающихся в социальной защите, в рамках специальных программ;</w:t>
      </w:r>
    </w:p>
    <w:p w:rsidR="00577203" w:rsidRDefault="00577203">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577203" w:rsidRDefault="00577203">
      <w:pPr>
        <w:pStyle w:val="ConsPlusNormal"/>
        <w:spacing w:before="220"/>
        <w:ind w:firstLine="540"/>
        <w:jc w:val="both"/>
      </w:pPr>
      <w:r>
        <w:t>Исходя из указанных приоритетов государственной политики целью настоящей Программы определено обеспечение эффективного развития рынка труда и создания для работников условий труда, отвечающих требованиям безопасности и гигиены.</w:t>
      </w:r>
    </w:p>
    <w:p w:rsidR="00577203" w:rsidRDefault="00577203">
      <w:pPr>
        <w:pStyle w:val="ConsPlusNormal"/>
        <w:spacing w:before="220"/>
        <w:ind w:firstLine="540"/>
        <w:jc w:val="both"/>
      </w:pPr>
      <w:r>
        <w:t>Для достижения указанной цели предусматривается решение следующих задач:</w:t>
      </w:r>
    </w:p>
    <w:p w:rsidR="00577203" w:rsidRDefault="00577203">
      <w:pPr>
        <w:pStyle w:val="ConsPlusNormal"/>
        <w:spacing w:before="220"/>
        <w:ind w:firstLine="540"/>
        <w:jc w:val="both"/>
      </w:pPr>
      <w:r>
        <w:lastRenderedPageBreak/>
        <w:t>реализация мер по содействию трудоустройству незанятых граждан, в том числе путем улучшения положения на рынке труда категорий граждан, испытывающих трудности в поиске работы;</w:t>
      </w:r>
    </w:p>
    <w:p w:rsidR="00577203" w:rsidRDefault="00577203">
      <w:pPr>
        <w:pStyle w:val="ConsPlusNormal"/>
        <w:spacing w:before="220"/>
        <w:ind w:firstLine="540"/>
        <w:jc w:val="both"/>
      </w:pPr>
      <w:r>
        <w:t>снижение уровня производственного травматизма, профессиональных заболеваний, улучшение состояния условий и охраны труда в организациях республики.</w:t>
      </w:r>
    </w:p>
    <w:p w:rsidR="00577203" w:rsidRDefault="00577203">
      <w:pPr>
        <w:pStyle w:val="ConsPlusNormal"/>
        <w:spacing w:before="220"/>
        <w:ind w:firstLine="540"/>
        <w:jc w:val="both"/>
      </w:pPr>
      <w:r>
        <w:t>По итогам реализация Программы ожидается обеспечение поддержания общей социальной стабильности в обществе путем:</w:t>
      </w:r>
    </w:p>
    <w:p w:rsidR="00577203" w:rsidRDefault="00577203">
      <w:pPr>
        <w:pStyle w:val="ConsPlusNormal"/>
        <w:spacing w:before="220"/>
        <w:ind w:firstLine="540"/>
        <w:jc w:val="both"/>
      </w:pPr>
      <w:r>
        <w:t>создания условий для формирования гибкого, эффективно функционирующего рынка труда;</w:t>
      </w:r>
    </w:p>
    <w:p w:rsidR="00577203" w:rsidRDefault="00577203">
      <w:pPr>
        <w:pStyle w:val="ConsPlusNormal"/>
        <w:spacing w:before="220"/>
        <w:ind w:firstLine="540"/>
        <w:jc w:val="both"/>
      </w:pPr>
      <w:r>
        <w:t>обеспечения соблюдения трудовых прав граждан;</w:t>
      </w:r>
    </w:p>
    <w:p w:rsidR="00577203" w:rsidRDefault="00577203">
      <w:pPr>
        <w:pStyle w:val="ConsPlusNormal"/>
        <w:spacing w:before="220"/>
        <w:ind w:firstLine="540"/>
        <w:jc w:val="both"/>
      </w:pPr>
      <w:r>
        <w:t>развития государственной службы занятости населения как эффективного посредника между работодателями и гражданами, ищущими работу.</w:t>
      </w:r>
    </w:p>
    <w:p w:rsidR="00577203" w:rsidRDefault="00577203">
      <w:pPr>
        <w:pStyle w:val="ConsPlusNormal"/>
        <w:jc w:val="both"/>
      </w:pPr>
    </w:p>
    <w:p w:rsidR="00577203" w:rsidRDefault="00577203">
      <w:pPr>
        <w:pStyle w:val="ConsPlusNormal"/>
        <w:jc w:val="center"/>
        <w:outlineLvl w:val="1"/>
      </w:pPr>
      <w:r>
        <w:t>III. Этапы и сроки реализации Программы</w:t>
      </w:r>
    </w:p>
    <w:p w:rsidR="00577203" w:rsidRDefault="00577203">
      <w:pPr>
        <w:pStyle w:val="ConsPlusNormal"/>
        <w:jc w:val="both"/>
      </w:pPr>
    </w:p>
    <w:p w:rsidR="00577203" w:rsidRDefault="00577203">
      <w:pPr>
        <w:pStyle w:val="ConsPlusNormal"/>
        <w:ind w:firstLine="540"/>
        <w:jc w:val="both"/>
      </w:pPr>
      <w:r>
        <w:t>Сроки реализации Программы - 2014-2020 годы.</w:t>
      </w:r>
    </w:p>
    <w:p w:rsidR="00577203" w:rsidRDefault="00577203">
      <w:pPr>
        <w:pStyle w:val="ConsPlusNormal"/>
        <w:spacing w:before="220"/>
        <w:ind w:firstLine="540"/>
        <w:jc w:val="both"/>
      </w:pPr>
      <w:r>
        <w:t>В связи с тем, что основная часть мероприятий Программы связана с реализацией постоянно действующих полномочий Российской Федерации и Республики Дагестан в сфере труда и занятости населения и в целях обеспечения непрерывности и преемственности предусмотренных мероприятий выделение этапов реализации Программы не предусмотрено.</w:t>
      </w:r>
    </w:p>
    <w:p w:rsidR="00577203" w:rsidRDefault="00577203">
      <w:pPr>
        <w:pStyle w:val="ConsPlusNormal"/>
        <w:spacing w:before="220"/>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577203" w:rsidRDefault="00577203">
      <w:pPr>
        <w:pStyle w:val="ConsPlusNormal"/>
        <w:jc w:val="both"/>
      </w:pPr>
    </w:p>
    <w:p w:rsidR="00577203" w:rsidRDefault="00577203">
      <w:pPr>
        <w:pStyle w:val="ConsPlusNormal"/>
        <w:jc w:val="center"/>
        <w:outlineLvl w:val="1"/>
      </w:pPr>
      <w:r>
        <w:t>IV. Показатели (индикаторы) достижения целей</w:t>
      </w:r>
    </w:p>
    <w:p w:rsidR="00577203" w:rsidRDefault="00577203">
      <w:pPr>
        <w:pStyle w:val="ConsPlusNormal"/>
        <w:jc w:val="center"/>
      </w:pPr>
      <w:r>
        <w:t>и решения задач Программы</w:t>
      </w:r>
    </w:p>
    <w:p w:rsidR="00577203" w:rsidRDefault="00577203">
      <w:pPr>
        <w:pStyle w:val="ConsPlusNormal"/>
        <w:jc w:val="both"/>
      </w:pPr>
    </w:p>
    <w:p w:rsidR="00577203" w:rsidRDefault="00577203">
      <w:pPr>
        <w:pStyle w:val="ConsPlusNormal"/>
        <w:ind w:firstLine="540"/>
        <w:jc w:val="both"/>
      </w:pPr>
      <w:r>
        <w:t>Для целей мониторинга реализации вышеобозначенных задач будут использоваться следующие показатели (индикаторы):</w:t>
      </w:r>
    </w:p>
    <w:p w:rsidR="00577203" w:rsidRDefault="00577203">
      <w:pPr>
        <w:pStyle w:val="ConsPlusNormal"/>
        <w:spacing w:before="220"/>
        <w:ind w:firstLine="540"/>
        <w:jc w:val="both"/>
      </w:pPr>
      <w:r>
        <w:t>уровень регистрируемой безработицы;</w:t>
      </w:r>
    </w:p>
    <w:p w:rsidR="00577203" w:rsidRDefault="00577203">
      <w:pPr>
        <w:pStyle w:val="ConsPlusNormal"/>
        <w:spacing w:before="220"/>
        <w:ind w:firstLine="540"/>
        <w:jc w:val="both"/>
      </w:pPr>
      <w: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p w:rsidR="00577203" w:rsidRDefault="00577203">
      <w:pPr>
        <w:pStyle w:val="ConsPlusNormal"/>
        <w:spacing w:before="220"/>
        <w:ind w:firstLine="540"/>
        <w:jc w:val="both"/>
      </w:pPr>
      <w:hyperlink w:anchor="P1036" w:history="1">
        <w:r>
          <w:rPr>
            <w:color w:val="0000FF"/>
          </w:rPr>
          <w:t>Сведения</w:t>
        </w:r>
      </w:hyperlink>
      <w:r>
        <w:t xml:space="preserve"> о значениях указанных целевых показателей (индикаторов) Программы приведены в приложении N 1.</w:t>
      </w:r>
    </w:p>
    <w:p w:rsidR="00577203" w:rsidRDefault="00577203">
      <w:pPr>
        <w:pStyle w:val="ConsPlusNormal"/>
        <w:spacing w:before="220"/>
        <w:ind w:firstLine="540"/>
        <w:jc w:val="both"/>
      </w:pPr>
      <w:r>
        <w:t>Состав целевых показателей (индикаторов) Программы сформирован на основе следующих принципов:</w:t>
      </w:r>
    </w:p>
    <w:p w:rsidR="00577203" w:rsidRDefault="00577203">
      <w:pPr>
        <w:pStyle w:val="ConsPlusNormal"/>
        <w:spacing w:before="220"/>
        <w:ind w:firstLine="540"/>
        <w:jc w:val="both"/>
      </w:pPr>
      <w:r>
        <w:t>максимальная информативность при минимальном количестве показателей;</w:t>
      </w:r>
    </w:p>
    <w:p w:rsidR="00577203" w:rsidRDefault="00577203">
      <w:pPr>
        <w:pStyle w:val="ConsPlusNormal"/>
        <w:spacing w:before="220"/>
        <w:ind w:firstLine="540"/>
        <w:jc w:val="both"/>
      </w:pPr>
      <w:r>
        <w:t>наблюдаемость и неизменность методологии расчета значений показателей в течение всего срока реализации Программы;</w:t>
      </w:r>
    </w:p>
    <w:p w:rsidR="00577203" w:rsidRDefault="00577203">
      <w:pPr>
        <w:pStyle w:val="ConsPlusNormal"/>
        <w:spacing w:before="220"/>
        <w:ind w:firstLine="540"/>
        <w:jc w:val="both"/>
      </w:pPr>
      <w:r>
        <w:t>применение общепринятых определений, методик расчета и единиц измерения;</w:t>
      </w:r>
    </w:p>
    <w:p w:rsidR="00577203" w:rsidRDefault="00577203">
      <w:pPr>
        <w:pStyle w:val="ConsPlusNormal"/>
        <w:spacing w:before="220"/>
        <w:ind w:firstLine="540"/>
        <w:jc w:val="both"/>
      </w:pPr>
      <w:r>
        <w:t>наличие объективных источников информации;</w:t>
      </w:r>
    </w:p>
    <w:p w:rsidR="00577203" w:rsidRDefault="00577203">
      <w:pPr>
        <w:pStyle w:val="ConsPlusNormal"/>
        <w:spacing w:before="220"/>
        <w:ind w:firstLine="540"/>
        <w:jc w:val="both"/>
      </w:pPr>
      <w:r>
        <w:t>возможность получения отчетных данных с минимально возможными затратами.</w:t>
      </w:r>
    </w:p>
    <w:p w:rsidR="00577203" w:rsidRDefault="00577203">
      <w:pPr>
        <w:pStyle w:val="ConsPlusNormal"/>
        <w:spacing w:before="220"/>
        <w:ind w:firstLine="540"/>
        <w:jc w:val="both"/>
      </w:pPr>
      <w:r>
        <w:lastRenderedPageBreak/>
        <w:t>В перечень включены показатели, характеризующие результативность решения задач Программы,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577203" w:rsidRDefault="00577203">
      <w:pPr>
        <w:pStyle w:val="ConsPlusNormal"/>
        <w:spacing w:before="220"/>
        <w:ind w:firstLine="540"/>
        <w:jc w:val="both"/>
      </w:pPr>
      <w:r>
        <w:t>Показатели носят открытый характер и предусматривают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577203" w:rsidRDefault="00577203">
      <w:pPr>
        <w:pStyle w:val="ConsPlusNormal"/>
        <w:spacing w:before="220"/>
        <w:ind w:firstLine="540"/>
        <w:jc w:val="both"/>
      </w:pPr>
      <w:r>
        <w:t>Планируемые значения показателей реализации задач Программы определены исходя из предпосылки преодоления финансово-экономического кризиса, стабилизации ситуации в 2013 году и последующего экономического роста и могут оказаться недостижимыми при ухудшении общей макроэкономической ситуации.</w:t>
      </w:r>
    </w:p>
    <w:p w:rsidR="00577203" w:rsidRDefault="00577203">
      <w:pPr>
        <w:pStyle w:val="ConsPlusNormal"/>
        <w:jc w:val="both"/>
      </w:pPr>
    </w:p>
    <w:p w:rsidR="00577203" w:rsidRDefault="00577203">
      <w:pPr>
        <w:pStyle w:val="ConsPlusNormal"/>
        <w:jc w:val="center"/>
        <w:outlineLvl w:val="1"/>
      </w:pPr>
      <w:r>
        <w:t>V. Подпрограммы Программы</w:t>
      </w:r>
    </w:p>
    <w:p w:rsidR="00577203" w:rsidRDefault="00577203">
      <w:pPr>
        <w:pStyle w:val="ConsPlusNormal"/>
        <w:jc w:val="both"/>
      </w:pPr>
    </w:p>
    <w:p w:rsidR="00577203" w:rsidRDefault="00577203">
      <w:pPr>
        <w:pStyle w:val="ConsPlusNormal"/>
        <w:ind w:firstLine="540"/>
        <w:jc w:val="both"/>
      </w:pPr>
      <w:r>
        <w:t>Поставленные в рамках Программы задачи требуют дифференцированного подхода к их решению. В связи с этим Программа определяет направления деятельности, которые выделены исходя из целей, содержания и с учетом специфики механизмов, применяемых для решения определенных задач, с целью повышения их эффективности и результативности.</w:t>
      </w:r>
    </w:p>
    <w:p w:rsidR="00577203" w:rsidRDefault="00577203">
      <w:pPr>
        <w:pStyle w:val="ConsPlusNormal"/>
        <w:spacing w:before="220"/>
        <w:ind w:firstLine="540"/>
        <w:jc w:val="both"/>
      </w:pPr>
      <w:r>
        <w:t>Программа включает в себя две подпрограммы, реализация мероприятий которых в комплексе призвана обеспечить достижение целей Программы и решение программных задач:</w:t>
      </w:r>
    </w:p>
    <w:p w:rsidR="00577203" w:rsidRDefault="00577203">
      <w:pPr>
        <w:pStyle w:val="ConsPlusNormal"/>
        <w:spacing w:before="220"/>
        <w:ind w:firstLine="540"/>
        <w:jc w:val="both"/>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w:t>
      </w:r>
    </w:p>
    <w:p w:rsidR="00577203" w:rsidRDefault="00577203">
      <w:pPr>
        <w:pStyle w:val="ConsPlusNormal"/>
        <w:spacing w:before="220"/>
        <w:ind w:firstLine="540"/>
        <w:jc w:val="both"/>
      </w:pPr>
      <w:hyperlink w:anchor="P727" w:history="1">
        <w:r>
          <w:rPr>
            <w:color w:val="0000FF"/>
          </w:rPr>
          <w:t>подпрограмма</w:t>
        </w:r>
      </w:hyperlink>
      <w:r>
        <w:t xml:space="preserve"> "Улучшение условий и охраны труда в Республике Дагестан".</w:t>
      </w:r>
    </w:p>
    <w:p w:rsidR="00577203" w:rsidRDefault="00577203">
      <w:pPr>
        <w:pStyle w:val="ConsPlusNormal"/>
        <w:spacing w:before="220"/>
        <w:ind w:firstLine="540"/>
        <w:jc w:val="both"/>
      </w:pPr>
      <w:r>
        <w:t>Для каждой подпрограммы сформулированы цели, задачи, целевые индикаторы, определены их целевые значения, составлен план мероприятий.</w:t>
      </w:r>
    </w:p>
    <w:p w:rsidR="00577203" w:rsidRDefault="00577203">
      <w:pPr>
        <w:pStyle w:val="ConsPlusNormal"/>
        <w:spacing w:before="220"/>
        <w:ind w:firstLine="540"/>
        <w:jc w:val="both"/>
      </w:pPr>
      <w:r>
        <w:t xml:space="preserve">В рамках </w:t>
      </w:r>
      <w:hyperlink w:anchor="P317" w:history="1">
        <w:r>
          <w:rPr>
            <w:color w:val="0000FF"/>
          </w:rPr>
          <w:t>подпрограммы</w:t>
        </w:r>
      </w:hyperlink>
      <w:r>
        <w:t xml:space="preserve"> "Активная политика занятости населения и социальная поддержка безработных граждан" будут реализованы мероприятия, направленные на обеспечение предусмотренных законодательством гарантий содействия занятости населения и материальной поддержки граждан в случае вынужденной безработицы, а также на предотвращение роста напряженности на рынке труда.</w:t>
      </w:r>
    </w:p>
    <w:p w:rsidR="00577203" w:rsidRDefault="00577203">
      <w:pPr>
        <w:pStyle w:val="ConsPlusNormal"/>
        <w:spacing w:before="220"/>
        <w:ind w:firstLine="540"/>
        <w:jc w:val="both"/>
      </w:pPr>
      <w:r>
        <w:t>При этом подпрограммой предусматриваются решение задач по реализации мер по содействию трудоустройству незанятых граждан, повышение качества рабочей силы и ее конкурентоспособности путем профессионального обучения, дополнительного профессионального образования безработных граждан с учетом потребностей рынка труда, обеспечение социальных гарантий безработным гражданам, регулирование процессов трудовой миграции.</w:t>
      </w:r>
    </w:p>
    <w:p w:rsidR="00577203" w:rsidRDefault="00577203">
      <w:pPr>
        <w:pStyle w:val="ConsPlusNormal"/>
        <w:spacing w:before="220"/>
        <w:ind w:firstLine="540"/>
        <w:jc w:val="both"/>
      </w:pPr>
      <w:hyperlink w:anchor="P727" w:history="1">
        <w:r>
          <w:rPr>
            <w:color w:val="0000FF"/>
          </w:rPr>
          <w:t>Подпрограмма</w:t>
        </w:r>
      </w:hyperlink>
      <w:r>
        <w:t xml:space="preserve"> "Улучшение условий и охраны труда в Республике Дагестан" включает в себя комплекс мер, направленных на обеспечение конституционных прав работников на условия труда, отвечающие требованиям безопасности и гигиены.</w:t>
      </w:r>
    </w:p>
    <w:p w:rsidR="00577203" w:rsidRDefault="00577203">
      <w:pPr>
        <w:pStyle w:val="ConsPlusNormal"/>
        <w:spacing w:before="220"/>
        <w:ind w:firstLine="540"/>
        <w:jc w:val="both"/>
      </w:pPr>
      <w:r>
        <w:t>На эти цели будет направлено решение задач по формированию экономических и организационных принципов, обеспечивающих и стимулирующих создание работодателями здоровых и безопасных условий труда, по активизации работы по проведению специальной оценки условий труда и повышению качества ее проведения, а также иные меры.</w:t>
      </w:r>
    </w:p>
    <w:p w:rsidR="00577203" w:rsidRDefault="00577203">
      <w:pPr>
        <w:pStyle w:val="ConsPlusNormal"/>
        <w:jc w:val="both"/>
      </w:pPr>
    </w:p>
    <w:p w:rsidR="00577203" w:rsidRDefault="00577203">
      <w:pPr>
        <w:pStyle w:val="ConsPlusNormal"/>
        <w:jc w:val="center"/>
        <w:outlineLvl w:val="1"/>
      </w:pPr>
      <w:r>
        <w:t>VI. Обобщенная характеристика основных мероприятий Программы</w:t>
      </w:r>
    </w:p>
    <w:p w:rsidR="00577203" w:rsidRDefault="00577203">
      <w:pPr>
        <w:pStyle w:val="ConsPlusNormal"/>
        <w:jc w:val="both"/>
      </w:pPr>
    </w:p>
    <w:p w:rsidR="00577203" w:rsidRDefault="00577203">
      <w:pPr>
        <w:pStyle w:val="ConsPlusNormal"/>
        <w:ind w:firstLine="540"/>
        <w:jc w:val="both"/>
      </w:pPr>
      <w:r>
        <w:lastRenderedPageBreak/>
        <w:t>На решение поставленных целей и задач Программы направлены следующие основные мероприятия.</w:t>
      </w:r>
    </w:p>
    <w:p w:rsidR="00577203" w:rsidRDefault="00577203">
      <w:pPr>
        <w:pStyle w:val="ConsPlusNormal"/>
        <w:spacing w:before="220"/>
        <w:ind w:firstLine="540"/>
        <w:jc w:val="both"/>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 охватит проведение таких основных мероприятий, как:</w:t>
      </w:r>
    </w:p>
    <w:p w:rsidR="00577203" w:rsidRDefault="00577203">
      <w:pPr>
        <w:pStyle w:val="ConsPlusNormal"/>
        <w:spacing w:before="220"/>
        <w:ind w:firstLine="540"/>
        <w:jc w:val="both"/>
      </w:pPr>
      <w:r>
        <w:t>организация работы по взаимодействию с работодателями, проведение ярмарок вакансий и учебных рабочих мест;</w:t>
      </w:r>
    </w:p>
    <w:p w:rsidR="00577203" w:rsidRDefault="00577203">
      <w:pPr>
        <w:pStyle w:val="ConsPlusNormal"/>
        <w:spacing w:before="220"/>
        <w:ind w:firstLine="540"/>
        <w:jc w:val="both"/>
      </w:pPr>
      <w:r>
        <w:t>организация проведения оплачиваемых общественных работ;</w:t>
      </w:r>
    </w:p>
    <w:p w:rsidR="00577203" w:rsidRDefault="00577203">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577203" w:rsidRDefault="00577203">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577203" w:rsidRDefault="00577203">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577203" w:rsidRDefault="00577203">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77203" w:rsidRDefault="00577203">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577203" w:rsidRDefault="00577203">
      <w:pPr>
        <w:pStyle w:val="ConsPlusNormal"/>
        <w:spacing w:before="220"/>
        <w:ind w:firstLine="540"/>
        <w:jc w:val="both"/>
      </w:pPr>
      <w:r>
        <w:t>организация профессионального обучения и дополнительного образования безработных граждан;</w:t>
      </w:r>
    </w:p>
    <w:p w:rsidR="00577203" w:rsidRDefault="00577203">
      <w:pPr>
        <w:pStyle w:val="ConsPlusNormal"/>
        <w:spacing w:before="220"/>
        <w:ind w:firstLine="540"/>
        <w:jc w:val="both"/>
      </w:pPr>
      <w:r>
        <w:t>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w:t>
      </w:r>
    </w:p>
    <w:p w:rsidR="00577203" w:rsidRDefault="00577203">
      <w:pPr>
        <w:pStyle w:val="ConsPlusNormal"/>
        <w:spacing w:before="220"/>
        <w:ind w:firstLine="540"/>
        <w:jc w:val="both"/>
      </w:pPr>
      <w:r>
        <w:t>психологическая поддержка безработных граждан и их социальной адаптации на рынке труда;</w:t>
      </w:r>
    </w:p>
    <w:p w:rsidR="00577203" w:rsidRDefault="00577203">
      <w:pPr>
        <w:pStyle w:val="ConsPlusNormal"/>
        <w:spacing w:before="220"/>
        <w:ind w:firstLine="540"/>
        <w:jc w:val="both"/>
      </w:pPr>
      <w:r>
        <w:t>оказание содействия в трудоустройстве безработным гражданам за пределами республики;</w:t>
      </w:r>
    </w:p>
    <w:p w:rsidR="00577203" w:rsidRDefault="00577203">
      <w:pPr>
        <w:pStyle w:val="ConsPlusNormal"/>
        <w:spacing w:before="220"/>
        <w:ind w:firstLine="540"/>
        <w:jc w:val="both"/>
      </w:pPr>
      <w:r>
        <w:t>социальная поддержка граждан в период их вынужденной безработицы;</w:t>
      </w:r>
    </w:p>
    <w:p w:rsidR="00577203" w:rsidRDefault="00577203">
      <w:pPr>
        <w:pStyle w:val="ConsPlusNormal"/>
        <w:spacing w:before="220"/>
        <w:ind w:firstLine="540"/>
        <w:jc w:val="both"/>
      </w:pPr>
      <w:r>
        <w:t>развитие структуры и обеспечение деятельности органов службы занятости населения и другие мероприятия.</w:t>
      </w:r>
    </w:p>
    <w:p w:rsidR="00577203" w:rsidRDefault="00577203">
      <w:pPr>
        <w:pStyle w:val="ConsPlusNormal"/>
        <w:spacing w:before="220"/>
        <w:ind w:firstLine="540"/>
        <w:jc w:val="both"/>
      </w:pPr>
      <w:r>
        <w:t xml:space="preserve">В рамках </w:t>
      </w:r>
      <w:hyperlink w:anchor="P727" w:history="1">
        <w:r>
          <w:rPr>
            <w:color w:val="0000FF"/>
          </w:rPr>
          <w:t>подпрограммы</w:t>
        </w:r>
      </w:hyperlink>
      <w:r>
        <w:t xml:space="preserve"> "Улучшение условий и охраны труда в Республике Дагестан" будут обеспечиваться:</w:t>
      </w:r>
    </w:p>
    <w:p w:rsidR="00577203" w:rsidRDefault="00577203">
      <w:pPr>
        <w:pStyle w:val="ConsPlusNormal"/>
        <w:spacing w:before="220"/>
        <w:ind w:firstLine="540"/>
        <w:jc w:val="both"/>
      </w:pPr>
      <w:r>
        <w:t>проведение специальной оценки условий труда;</w:t>
      </w:r>
    </w:p>
    <w:p w:rsidR="00577203" w:rsidRDefault="00577203">
      <w:pPr>
        <w:pStyle w:val="ConsPlusNormal"/>
        <w:spacing w:before="220"/>
        <w:ind w:firstLine="540"/>
        <w:jc w:val="both"/>
      </w:pPr>
      <w:r>
        <w:t>организация смотров-конкурсов на лучшую организацию охраны труда, Единого дня смотра состояния охраны труда, проведение семинаров, совещаний, круглых столов по охране труда в рамках Всемирного дня охраны труда;</w:t>
      </w:r>
    </w:p>
    <w:p w:rsidR="00577203" w:rsidRDefault="00577203">
      <w:pPr>
        <w:pStyle w:val="ConsPlusNormal"/>
        <w:spacing w:before="220"/>
        <w:ind w:firstLine="540"/>
        <w:jc w:val="both"/>
      </w:pPr>
      <w:r>
        <w:lastRenderedPageBreak/>
        <w:t>создание и аккредитация исследовательской лаборатории Министерства труда и социального развития Республики Дагестан;</w:t>
      </w:r>
    </w:p>
    <w:p w:rsidR="00577203" w:rsidRDefault="00577203">
      <w:pPr>
        <w:pStyle w:val="ConsPlusNormal"/>
        <w:spacing w:before="220"/>
        <w:ind w:firstLine="540"/>
        <w:jc w:val="both"/>
      </w:pPr>
      <w:r>
        <w:t>проведение экспертизы коллективных договоров, поступающих на уведомительную регистрацию, в части соблюдения законодательства по охране труда;</w:t>
      </w:r>
    </w:p>
    <w:p w:rsidR="00577203" w:rsidRDefault="00577203">
      <w:pPr>
        <w:pStyle w:val="ConsPlusNormal"/>
        <w:spacing w:before="220"/>
        <w:ind w:firstLine="540"/>
        <w:jc w:val="both"/>
      </w:pPr>
      <w:r>
        <w:t>проведение тематических проверок на предприятиях и в организациях по соблюдению законодательства о труде женщин;</w:t>
      </w:r>
    </w:p>
    <w:p w:rsidR="00577203" w:rsidRDefault="00577203">
      <w:pPr>
        <w:pStyle w:val="ConsPlusNormal"/>
        <w:spacing w:before="220"/>
        <w:ind w:firstLine="540"/>
        <w:jc w:val="both"/>
      </w:pPr>
      <w:r>
        <w:t>осуществление пропаганды вопросов охраны труда в средствах массовой информации;</w:t>
      </w:r>
    </w:p>
    <w:p w:rsidR="00577203" w:rsidRDefault="00577203">
      <w:pPr>
        <w:pStyle w:val="ConsPlusNormal"/>
        <w:spacing w:before="220"/>
        <w:ind w:firstLine="540"/>
        <w:jc w:val="both"/>
      </w:pPr>
      <w:r>
        <w:t>разработка типовых инструкций по охране труда для основных профессий и видов деятельности в сфере малого предпринимательства;</w:t>
      </w:r>
    </w:p>
    <w:p w:rsidR="00577203" w:rsidRDefault="00577203">
      <w:pPr>
        <w:pStyle w:val="ConsPlusNormal"/>
        <w:spacing w:before="220"/>
        <w:ind w:firstLine="540"/>
        <w:jc w:val="both"/>
      </w:pPr>
      <w:r>
        <w:t>обучение и проверка знаний специалистов органов исполнительной власти по охране труда, а также по вопросам специальной оценки условий труда.</w:t>
      </w:r>
    </w:p>
    <w:p w:rsidR="00577203" w:rsidRDefault="00577203">
      <w:pPr>
        <w:pStyle w:val="ConsPlusNormal"/>
        <w:spacing w:before="220"/>
        <w:ind w:firstLine="540"/>
        <w:jc w:val="both"/>
      </w:pPr>
      <w:r>
        <w:t xml:space="preserve">Развернутый </w:t>
      </w:r>
      <w:hyperlink w:anchor="P1256" w:history="1">
        <w:r>
          <w:rPr>
            <w:color w:val="0000FF"/>
          </w:rPr>
          <w:t>перечень</w:t>
        </w:r>
      </w:hyperlink>
      <w:r>
        <w:t xml:space="preserve"> мероприятий Программы приведен в приложении N 2.</w:t>
      </w:r>
    </w:p>
    <w:p w:rsidR="00577203" w:rsidRDefault="00577203">
      <w:pPr>
        <w:pStyle w:val="ConsPlusNormal"/>
        <w:jc w:val="both"/>
      </w:pPr>
    </w:p>
    <w:p w:rsidR="00577203" w:rsidRDefault="00577203">
      <w:pPr>
        <w:pStyle w:val="ConsPlusNormal"/>
        <w:jc w:val="center"/>
        <w:outlineLvl w:val="1"/>
      </w:pPr>
      <w:r>
        <w:t>VII. Обоснование объема финансовых ресурсов,</w:t>
      </w:r>
    </w:p>
    <w:p w:rsidR="00577203" w:rsidRDefault="00577203">
      <w:pPr>
        <w:pStyle w:val="ConsPlusNormal"/>
        <w:jc w:val="center"/>
      </w:pPr>
      <w:r>
        <w:t>необходимых для реализации Программы</w:t>
      </w:r>
    </w:p>
    <w:p w:rsidR="00577203" w:rsidRDefault="00577203">
      <w:pPr>
        <w:pStyle w:val="ConsPlusNormal"/>
        <w:jc w:val="both"/>
      </w:pPr>
    </w:p>
    <w:p w:rsidR="00577203" w:rsidRDefault="00577203">
      <w:pPr>
        <w:pStyle w:val="ConsPlusNormal"/>
        <w:ind w:firstLine="540"/>
        <w:jc w:val="both"/>
      </w:pPr>
      <w:r>
        <w:t>Ресурсное обеспечение Программы формируется из следующих основных источников:</w:t>
      </w:r>
    </w:p>
    <w:p w:rsidR="00577203" w:rsidRDefault="00577203">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на финансирование мероприятий по социальной поддержке безработных граждан;</w:t>
      </w:r>
    </w:p>
    <w:p w:rsidR="00577203" w:rsidRDefault="00577203">
      <w:pPr>
        <w:pStyle w:val="ConsPlusNormal"/>
        <w:spacing w:before="220"/>
        <w:ind w:firstLine="540"/>
        <w:jc w:val="both"/>
      </w:pPr>
      <w:r>
        <w:t>средства республиканского бюджета Республики Дагестан на финансирование мероприятий по содействию занятости населения, организационному и техническому обеспечению охраны труда и содержанию органов службы занятости Республики Дагестан;</w:t>
      </w:r>
    </w:p>
    <w:p w:rsidR="00577203" w:rsidRDefault="00577203">
      <w:pPr>
        <w:pStyle w:val="ConsPlusNormal"/>
        <w:spacing w:before="220"/>
        <w:ind w:firstLine="540"/>
        <w:jc w:val="both"/>
      </w:pPr>
      <w:r>
        <w:t>средства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w:t>
      </w:r>
    </w:p>
    <w:p w:rsidR="00577203" w:rsidRDefault="00577203">
      <w:pPr>
        <w:pStyle w:val="ConsPlusNormal"/>
        <w:spacing w:before="220"/>
        <w:ind w:firstLine="540"/>
        <w:jc w:val="both"/>
      </w:pPr>
      <w:r>
        <w:t>Объемы финансирования по каждому виду расходов с разбивкой по годам на период действия Программы будут уточняться с учетом бюджетных ассигнований на соответствующий финансовый год.</w:t>
      </w:r>
    </w:p>
    <w:p w:rsidR="00577203" w:rsidRDefault="00577203">
      <w:pPr>
        <w:pStyle w:val="ConsPlusNormal"/>
        <w:spacing w:before="220"/>
        <w:ind w:firstLine="540"/>
        <w:jc w:val="both"/>
      </w:pPr>
      <w:r>
        <w:t>Вместе с этим на реализацию мероприятий активной политики занятости населения и улучшения условий и охраны труда планируется привлекать собственные средства работодателей в объемах финансовых средств, определяемых ежегодно, что должно обеспечить согласованность и комплексность решения отраслевых и территориальных задач в указанных сферах.</w:t>
      </w:r>
    </w:p>
    <w:p w:rsidR="00577203" w:rsidRDefault="00577203">
      <w:pPr>
        <w:pStyle w:val="ConsPlusNormal"/>
        <w:spacing w:before="220"/>
        <w:ind w:firstLine="540"/>
        <w:jc w:val="both"/>
      </w:pPr>
      <w:r>
        <w:t>Общий объем финансирования Программы составит 5152227,1 тыс. рублей, в том числе за счет средств:</w:t>
      </w:r>
    </w:p>
    <w:p w:rsidR="00577203" w:rsidRDefault="00577203">
      <w:pPr>
        <w:pStyle w:val="ConsPlusNormal"/>
        <w:jc w:val="both"/>
      </w:pPr>
      <w:r>
        <w:t xml:space="preserve">(в ред. Постановлений Правительства РД от 22.06.2016 </w:t>
      </w:r>
      <w:hyperlink r:id="rId23" w:history="1">
        <w:r>
          <w:rPr>
            <w:color w:val="0000FF"/>
          </w:rPr>
          <w:t>N 183</w:t>
        </w:r>
      </w:hyperlink>
      <w:r>
        <w:t xml:space="preserve">, от 17.04.2017 </w:t>
      </w:r>
      <w:hyperlink r:id="rId24" w:history="1">
        <w:r>
          <w:rPr>
            <w:color w:val="0000FF"/>
          </w:rPr>
          <w:t>N 94</w:t>
        </w:r>
      </w:hyperlink>
      <w:r>
        <w:t>)</w:t>
      </w:r>
    </w:p>
    <w:p w:rsidR="00577203" w:rsidRDefault="00577203">
      <w:pPr>
        <w:pStyle w:val="ConsPlusNormal"/>
        <w:spacing w:before="220"/>
        <w:ind w:firstLine="540"/>
        <w:jc w:val="both"/>
      </w:pPr>
      <w:r>
        <w:t>поступающих в республиканский бюджет Республики Дагестан из федерального бюджета в виде межбюджетных трансфертов - 3736431,6 тыс. рублей;</w:t>
      </w:r>
    </w:p>
    <w:p w:rsidR="00577203" w:rsidRDefault="00577203">
      <w:pPr>
        <w:pStyle w:val="ConsPlusNormal"/>
        <w:jc w:val="both"/>
      </w:pPr>
      <w:r>
        <w:t xml:space="preserve">(в ред. Постановлений Правительства РД от 22.06.2016 </w:t>
      </w:r>
      <w:hyperlink r:id="rId25" w:history="1">
        <w:r>
          <w:rPr>
            <w:color w:val="0000FF"/>
          </w:rPr>
          <w:t>N 183</w:t>
        </w:r>
      </w:hyperlink>
      <w:r>
        <w:t xml:space="preserve">, от 17.04.2017 </w:t>
      </w:r>
      <w:hyperlink r:id="rId26" w:history="1">
        <w:r>
          <w:rPr>
            <w:color w:val="0000FF"/>
          </w:rPr>
          <w:t>N 94</w:t>
        </w:r>
      </w:hyperlink>
      <w:r>
        <w:t>)</w:t>
      </w:r>
    </w:p>
    <w:p w:rsidR="00577203" w:rsidRDefault="00577203">
      <w:pPr>
        <w:pStyle w:val="ConsPlusNormal"/>
        <w:spacing w:before="220"/>
        <w:ind w:firstLine="540"/>
        <w:jc w:val="both"/>
      </w:pPr>
      <w:r>
        <w:t>Фонда социального страхования Российской Федерации - 42000,0 тыс. рублей;</w:t>
      </w:r>
    </w:p>
    <w:p w:rsidR="00577203" w:rsidRDefault="00577203">
      <w:pPr>
        <w:pStyle w:val="ConsPlusNormal"/>
        <w:spacing w:before="220"/>
        <w:ind w:firstLine="540"/>
        <w:jc w:val="both"/>
      </w:pPr>
      <w:r>
        <w:t>республиканского бюджета Республики Дагестан - 1373796,0 тыс. рублей.</w:t>
      </w:r>
    </w:p>
    <w:p w:rsidR="00577203" w:rsidRDefault="00577203">
      <w:pPr>
        <w:pStyle w:val="ConsPlusNormal"/>
        <w:jc w:val="both"/>
      </w:pPr>
      <w:r>
        <w:lastRenderedPageBreak/>
        <w:t xml:space="preserve">(в ред. Постановлений Правительства РД от 22.06.2016 </w:t>
      </w:r>
      <w:hyperlink r:id="rId27" w:history="1">
        <w:r>
          <w:rPr>
            <w:color w:val="0000FF"/>
          </w:rPr>
          <w:t>N 183</w:t>
        </w:r>
      </w:hyperlink>
      <w:r>
        <w:t xml:space="preserve">, от 17.04.2017 </w:t>
      </w:r>
      <w:hyperlink r:id="rId28" w:history="1">
        <w:r>
          <w:rPr>
            <w:color w:val="0000FF"/>
          </w:rPr>
          <w:t>N 94</w:t>
        </w:r>
      </w:hyperlink>
      <w:r>
        <w:t>)</w:t>
      </w:r>
    </w:p>
    <w:p w:rsidR="00577203" w:rsidRDefault="00577203">
      <w:pPr>
        <w:pStyle w:val="ConsPlusNormal"/>
        <w:spacing w:before="220"/>
        <w:ind w:firstLine="540"/>
        <w:jc w:val="both"/>
      </w:pPr>
      <w:r>
        <w:t>При планировании ресурсного обеспечения учитывались ситуация в финансово-бюджетной сфере, высокая экономическая, политическая и финансовая значимость проблем, а также возможности и механизмы ее решения за счет средств консолидированного бюджета. При этом ресурсное обеспечение носит прогнозный характер и подлежит ежегодному уточнению в установленном порядке при формировании проектов бюджета на соответствующие годы.</w:t>
      </w:r>
    </w:p>
    <w:p w:rsidR="00577203" w:rsidRDefault="00577203">
      <w:pPr>
        <w:pStyle w:val="ConsPlusNormal"/>
        <w:spacing w:before="220"/>
        <w:ind w:firstLine="540"/>
        <w:jc w:val="both"/>
      </w:pPr>
      <w:r>
        <w:t xml:space="preserve">Информация о ресурсном обеспечении основных мероприятий Программы приведена в </w:t>
      </w:r>
      <w:hyperlink w:anchor="P2176" w:history="1">
        <w:r>
          <w:rPr>
            <w:color w:val="0000FF"/>
          </w:rPr>
          <w:t>приложении N 3</w:t>
        </w:r>
      </w:hyperlink>
      <w:r>
        <w:t>.</w:t>
      </w:r>
    </w:p>
    <w:p w:rsidR="00577203" w:rsidRDefault="00577203">
      <w:pPr>
        <w:pStyle w:val="ConsPlusNormal"/>
        <w:jc w:val="both"/>
      </w:pPr>
    </w:p>
    <w:p w:rsidR="00577203" w:rsidRDefault="00577203">
      <w:pPr>
        <w:pStyle w:val="ConsPlusNormal"/>
        <w:jc w:val="center"/>
        <w:outlineLvl w:val="1"/>
      </w:pPr>
      <w:r>
        <w:t>VIII. Анализ рисков реализации Программы и описание мер</w:t>
      </w:r>
    </w:p>
    <w:p w:rsidR="00577203" w:rsidRDefault="00577203">
      <w:pPr>
        <w:pStyle w:val="ConsPlusNormal"/>
        <w:jc w:val="center"/>
      </w:pPr>
      <w:r>
        <w:t>управления рисками реализации Программы</w:t>
      </w:r>
    </w:p>
    <w:p w:rsidR="00577203" w:rsidRDefault="00577203">
      <w:pPr>
        <w:pStyle w:val="ConsPlusNormal"/>
        <w:jc w:val="both"/>
      </w:pPr>
    </w:p>
    <w:p w:rsidR="00577203" w:rsidRDefault="00577203">
      <w:pPr>
        <w:pStyle w:val="ConsPlusNormal"/>
        <w:ind w:firstLine="540"/>
        <w:jc w:val="both"/>
      </w:pPr>
      <w:r>
        <w:t>Выполнению поставленных задач может препятствовать воздействие негативных факторов макроэкономического, финансового, организационного характера.</w:t>
      </w:r>
    </w:p>
    <w:p w:rsidR="00577203" w:rsidRDefault="00577203">
      <w:pPr>
        <w:pStyle w:val="ConsPlusNormal"/>
        <w:spacing w:before="220"/>
        <w:ind w:firstLine="540"/>
        <w:jc w:val="both"/>
      </w:pPr>
      <w:r>
        <w:t>В связи с закреплением с 2012 года за субъектами Российской Федерации полномочий по реализации мероприятий активной политики занятости населения, материально-техническому и финансовому обеспечению деятельности органов службы занятости, а также зависимостью организационного и технического обеспечения мероприятий по охране труда от бюджетных расходов, основными рисками реализации Программы являются финансовые риски, вызванные недостаточностью объемов финансирования из республиканского бюджета Республики Дагестан, а также отсутствием финансирования из федерального бюджета.</w:t>
      </w:r>
    </w:p>
    <w:p w:rsidR="00577203" w:rsidRDefault="00577203">
      <w:pPr>
        <w:pStyle w:val="ConsPlusNormal"/>
        <w:spacing w:before="220"/>
        <w:ind w:firstLine="540"/>
        <w:jc w:val="both"/>
      </w:pPr>
      <w:r>
        <w:t>Преодоление указанных рисков возможно при условии достаточного и своевременного финансирования упомянутых мероприятий из федерального и республиканского бюджетов.</w:t>
      </w:r>
    </w:p>
    <w:p w:rsidR="00577203" w:rsidRDefault="00577203">
      <w:pPr>
        <w:pStyle w:val="ConsPlusNormal"/>
        <w:spacing w:before="220"/>
        <w:ind w:firstLine="540"/>
        <w:jc w:val="both"/>
      </w:pPr>
      <w:r>
        <w:t>Кроме того, существуют макроэкономические и организационные риски реализации Программы.</w:t>
      </w:r>
    </w:p>
    <w:p w:rsidR="00577203" w:rsidRDefault="00577203">
      <w:pPr>
        <w:pStyle w:val="ConsPlusNormal"/>
        <w:spacing w:before="220"/>
        <w:ind w:firstLine="540"/>
        <w:jc w:val="both"/>
      </w:pPr>
      <w:r>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состояния условий и охраны труда в организациях республики, росту безработицы.</w:t>
      </w:r>
    </w:p>
    <w:p w:rsidR="00577203" w:rsidRDefault="00577203">
      <w:pPr>
        <w:pStyle w:val="ConsPlusNormal"/>
        <w:spacing w:before="220"/>
        <w:ind w:firstLine="540"/>
        <w:jc w:val="both"/>
      </w:pPr>
      <w:r>
        <w:t>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 Пересмотр, корректировка мероприятий и перераспределение ресурсного обеспечения Программы также позволят минимизировать последствия указанных рисков.</w:t>
      </w:r>
    </w:p>
    <w:p w:rsidR="00577203" w:rsidRDefault="00577203">
      <w:pPr>
        <w:pStyle w:val="ConsPlusNormal"/>
        <w:spacing w:before="220"/>
        <w:ind w:firstLine="540"/>
        <w:jc w:val="both"/>
      </w:pPr>
      <w:r>
        <w:t>Организационные риски: несвоевременное, поспешное и (или) недостаточно проработанное принятие нормативных правовых актов Республики Дагестан;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577203" w:rsidRDefault="00577203">
      <w:pPr>
        <w:pStyle w:val="ConsPlusNormal"/>
        <w:spacing w:before="220"/>
        <w:ind w:firstLine="540"/>
        <w:jc w:val="both"/>
      </w:pPr>
      <w:r>
        <w:t xml:space="preserve">В процессе реализации Программы комплексный подход к выполнению мероприятий, четкое распределение функций, полномочий и ответственности участников Программы, мониторинг и анализ результатов проведения мероприятий, своевременная корректировка показателей позволят снизить вероятность негативного воздействия рисков и угроз на достижение </w:t>
      </w:r>
      <w:r>
        <w:lastRenderedPageBreak/>
        <w:t>предусмотренных в Программе конечных результатов.</w:t>
      </w:r>
    </w:p>
    <w:p w:rsidR="00577203" w:rsidRDefault="00577203">
      <w:pPr>
        <w:pStyle w:val="ConsPlusNormal"/>
        <w:jc w:val="both"/>
      </w:pPr>
    </w:p>
    <w:p w:rsidR="00577203" w:rsidRDefault="00577203">
      <w:pPr>
        <w:pStyle w:val="ConsPlusNormal"/>
        <w:jc w:val="center"/>
        <w:outlineLvl w:val="1"/>
      </w:pPr>
      <w:r>
        <w:t>IX. Методика оценки эффективности Программы</w:t>
      </w:r>
    </w:p>
    <w:p w:rsidR="00577203" w:rsidRDefault="00577203">
      <w:pPr>
        <w:pStyle w:val="ConsPlusNormal"/>
        <w:jc w:val="both"/>
      </w:pPr>
    </w:p>
    <w:p w:rsidR="00577203" w:rsidRDefault="00577203">
      <w:pPr>
        <w:pStyle w:val="ConsPlusNormal"/>
        <w:ind w:firstLine="540"/>
        <w:jc w:val="both"/>
      </w:pPr>
      <w:r>
        <w:t>Методика оценки эффективности Программы включает:</w:t>
      </w:r>
    </w:p>
    <w:p w:rsidR="00577203" w:rsidRDefault="00577203">
      <w:pPr>
        <w:pStyle w:val="ConsPlusNormal"/>
        <w:spacing w:before="220"/>
        <w:ind w:firstLine="540"/>
        <w:jc w:val="both"/>
      </w:pPr>
      <w:r>
        <w:t>оценку степени достижения целей и решения задач Программы;</w:t>
      </w:r>
    </w:p>
    <w:p w:rsidR="00577203" w:rsidRDefault="00577203">
      <w:pPr>
        <w:pStyle w:val="ConsPlusNormal"/>
        <w:spacing w:before="220"/>
        <w:ind w:firstLine="540"/>
        <w:jc w:val="both"/>
      </w:pPr>
      <w:r>
        <w:t>оценку степени соответствия запланированному уровню затрат и эффективности использования средств консолидированного бюджета;</w:t>
      </w:r>
    </w:p>
    <w:p w:rsidR="00577203" w:rsidRDefault="00577203">
      <w:pPr>
        <w:pStyle w:val="ConsPlusNormal"/>
        <w:spacing w:before="220"/>
        <w:ind w:firstLine="540"/>
        <w:jc w:val="both"/>
      </w:pPr>
      <w:r>
        <w:t>оценку степени реализации мероприятий и достижения ожидаемых непосредственных результатов их реализации.</w:t>
      </w:r>
    </w:p>
    <w:p w:rsidR="00577203" w:rsidRDefault="00577203">
      <w:pPr>
        <w:pStyle w:val="ConsPlusNormal"/>
        <w:spacing w:before="220"/>
        <w:ind w:firstLine="540"/>
        <w:jc w:val="both"/>
      </w:pPr>
      <w:r>
        <w:t>Оценка степени достижения целей и решения задач Программы определяется по следующей формуле:</w:t>
      </w:r>
    </w:p>
    <w:p w:rsidR="00577203" w:rsidRDefault="00577203">
      <w:pPr>
        <w:pStyle w:val="ConsPlusNormal"/>
        <w:jc w:val="both"/>
      </w:pPr>
    </w:p>
    <w:p w:rsidR="00577203" w:rsidRDefault="00577203">
      <w:pPr>
        <w:pStyle w:val="ConsPlusNormal"/>
        <w:jc w:val="center"/>
      </w:pPr>
      <w:r w:rsidRPr="000145E8">
        <w:rPr>
          <w:position w:val="-28"/>
        </w:rPr>
        <w:pict>
          <v:shape id="_x0000_i1025" style="width:72.6pt;height:39.6pt" coordsize="" o:spt="100" adj="0,,0" path="" filled="f" stroked="f">
            <v:stroke joinstyle="miter"/>
            <v:imagedata r:id="rId29" o:title="base_23898_32456_32768"/>
            <v:formulas/>
            <v:path o:connecttype="segments"/>
          </v:shape>
        </w:pict>
      </w:r>
      <w:r>
        <w:t>,</w:t>
      </w:r>
    </w:p>
    <w:p w:rsidR="00577203" w:rsidRDefault="00577203">
      <w:pPr>
        <w:pStyle w:val="ConsPlusNormal"/>
        <w:jc w:val="both"/>
      </w:pPr>
    </w:p>
    <w:p w:rsidR="00577203" w:rsidRDefault="00577203">
      <w:pPr>
        <w:pStyle w:val="ConsPlusNormal"/>
        <w:ind w:firstLine="540"/>
        <w:jc w:val="both"/>
      </w:pPr>
      <w:r>
        <w:t>где:</w:t>
      </w:r>
    </w:p>
    <w:p w:rsidR="00577203" w:rsidRDefault="00577203">
      <w:pPr>
        <w:pStyle w:val="ConsPlusNormal"/>
        <w:spacing w:before="220"/>
        <w:ind w:firstLine="540"/>
        <w:jc w:val="both"/>
      </w:pPr>
      <w:r>
        <w:t>ЦП - степень достижения цели (решения задачи) Программы;</w:t>
      </w:r>
    </w:p>
    <w:p w:rsidR="00577203" w:rsidRDefault="00577203">
      <w:pPr>
        <w:pStyle w:val="ConsPlusNormal"/>
        <w:spacing w:before="220"/>
        <w:ind w:firstLine="540"/>
        <w:jc w:val="both"/>
      </w:pPr>
      <w:r>
        <w:t>Е1</w:t>
      </w:r>
      <w:r>
        <w:rPr>
          <w:vertAlign w:val="subscript"/>
        </w:rPr>
        <w:t>i</w:t>
      </w:r>
      <w:r>
        <w:t xml:space="preserve"> - степень достижения целевого значения по i-му индикатору (показателю) Программы;</w:t>
      </w:r>
    </w:p>
    <w:p w:rsidR="00577203" w:rsidRDefault="00577203">
      <w:pPr>
        <w:pStyle w:val="ConsPlusNormal"/>
        <w:spacing w:before="220"/>
        <w:ind w:firstLine="540"/>
        <w:jc w:val="both"/>
      </w:pPr>
      <w:r>
        <w:t>р - количество показателей достижения цели (решения задачи) Программы.</w:t>
      </w:r>
    </w:p>
    <w:p w:rsidR="00577203" w:rsidRDefault="00577203">
      <w:pPr>
        <w:pStyle w:val="ConsPlusNormal"/>
        <w:spacing w:before="220"/>
        <w:ind w:firstLine="540"/>
        <w:jc w:val="both"/>
      </w:pPr>
      <w:r>
        <w:t>Для расчета ЦП используются все целевые индикаторы Программы.</w:t>
      </w:r>
    </w:p>
    <w:p w:rsidR="00577203" w:rsidRDefault="00577203">
      <w:pPr>
        <w:pStyle w:val="ConsPlusNormal"/>
        <w:spacing w:before="220"/>
        <w:ind w:firstLine="540"/>
        <w:jc w:val="both"/>
      </w:pPr>
      <w:r>
        <w:t>При значении степени достижения цели (ЦП) от 80 проц. до 100 проц. и более эффективность реализации Программы признается высокой.</w:t>
      </w:r>
    </w:p>
    <w:p w:rsidR="00577203" w:rsidRDefault="00577203">
      <w:pPr>
        <w:pStyle w:val="ConsPlusNormal"/>
        <w:spacing w:before="220"/>
        <w:ind w:firstLine="540"/>
        <w:jc w:val="both"/>
      </w:pPr>
      <w:r>
        <w:t>Степень достижения целевого значения по i-му индикатору (показателю) Программы определяется по следующим формулам:</w:t>
      </w:r>
    </w:p>
    <w:p w:rsidR="00577203" w:rsidRDefault="00577203">
      <w:pPr>
        <w:pStyle w:val="ConsPlusNormal"/>
        <w:spacing w:before="220"/>
        <w:ind w:firstLine="540"/>
        <w:jc w:val="both"/>
      </w:pPr>
      <w:r>
        <w:t>а) для индикаторов (показателей), желаемой тенденцией развития которых является увеличение значений:</w:t>
      </w:r>
    </w:p>
    <w:p w:rsidR="00577203" w:rsidRDefault="00577203">
      <w:pPr>
        <w:pStyle w:val="ConsPlusNormal"/>
        <w:jc w:val="both"/>
      </w:pPr>
    </w:p>
    <w:p w:rsidR="00577203" w:rsidRDefault="00577203">
      <w:pPr>
        <w:pStyle w:val="ConsPlusNormal"/>
        <w:jc w:val="center"/>
      </w:pPr>
      <w:r w:rsidRPr="000145E8">
        <w:rPr>
          <w:position w:val="-26"/>
        </w:rPr>
        <w:pict>
          <v:shape id="_x0000_i1026" style="width:85.8pt;height:37.2pt" coordsize="" o:spt="100" adj="0,,0" path="" filled="f" stroked="f">
            <v:stroke joinstyle="miter"/>
            <v:imagedata r:id="rId30" o:title="base_23898_32456_32769"/>
            <v:formulas/>
            <v:path o:connecttype="segments"/>
          </v:shape>
        </w:pict>
      </w:r>
      <w:r>
        <w:t>;</w:t>
      </w:r>
    </w:p>
    <w:p w:rsidR="00577203" w:rsidRDefault="00577203">
      <w:pPr>
        <w:pStyle w:val="ConsPlusNormal"/>
        <w:jc w:val="both"/>
      </w:pPr>
    </w:p>
    <w:p w:rsidR="00577203" w:rsidRDefault="00577203">
      <w:pPr>
        <w:pStyle w:val="ConsPlusNormal"/>
        <w:ind w:firstLine="540"/>
        <w:jc w:val="both"/>
      </w:pPr>
      <w:r>
        <w:t>б) для индикаторов (показателей), желаемой тенденцией развития которых является снижение значений:</w:t>
      </w:r>
    </w:p>
    <w:p w:rsidR="00577203" w:rsidRDefault="00577203">
      <w:pPr>
        <w:pStyle w:val="ConsPlusNormal"/>
        <w:jc w:val="both"/>
      </w:pPr>
    </w:p>
    <w:p w:rsidR="00577203" w:rsidRDefault="00577203">
      <w:pPr>
        <w:pStyle w:val="ConsPlusNormal"/>
        <w:jc w:val="center"/>
      </w:pPr>
      <w:r w:rsidRPr="000145E8">
        <w:rPr>
          <w:position w:val="-26"/>
        </w:rPr>
        <w:pict>
          <v:shape id="_x0000_i1027" style="width:85.8pt;height:37.2pt" coordsize="" o:spt="100" adj="0,,0" path="" filled="f" stroked="f">
            <v:stroke joinstyle="miter"/>
            <v:imagedata r:id="rId31" o:title="base_23898_32456_32770"/>
            <v:formulas/>
            <v:path o:connecttype="segments"/>
          </v:shape>
        </w:pict>
      </w:r>
      <w:r>
        <w:t>,</w:t>
      </w:r>
    </w:p>
    <w:p w:rsidR="00577203" w:rsidRDefault="00577203">
      <w:pPr>
        <w:pStyle w:val="ConsPlusNormal"/>
        <w:jc w:val="both"/>
      </w:pPr>
    </w:p>
    <w:p w:rsidR="00577203" w:rsidRDefault="00577203">
      <w:pPr>
        <w:pStyle w:val="ConsPlusNormal"/>
        <w:ind w:firstLine="540"/>
        <w:jc w:val="both"/>
      </w:pPr>
      <w:r>
        <w:t>где:</w:t>
      </w:r>
    </w:p>
    <w:p w:rsidR="00577203" w:rsidRDefault="00577203">
      <w:pPr>
        <w:pStyle w:val="ConsPlusNormal"/>
        <w:spacing w:before="220"/>
        <w:ind w:firstLine="540"/>
        <w:jc w:val="both"/>
      </w:pPr>
      <w:r>
        <w:t>ЗФ</w:t>
      </w:r>
      <w:r>
        <w:rPr>
          <w:vertAlign w:val="subscript"/>
        </w:rPr>
        <w:t>i</w:t>
      </w:r>
      <w:r>
        <w:t xml:space="preserve"> - фактическое значение i-го индикатора (показателя) Программы;</w:t>
      </w:r>
    </w:p>
    <w:p w:rsidR="00577203" w:rsidRDefault="00577203">
      <w:pPr>
        <w:pStyle w:val="ConsPlusNormal"/>
        <w:spacing w:before="220"/>
        <w:ind w:firstLine="540"/>
        <w:jc w:val="both"/>
      </w:pPr>
      <w:r>
        <w:t>ЗП</w:t>
      </w:r>
      <w:r>
        <w:rPr>
          <w:vertAlign w:val="subscript"/>
        </w:rPr>
        <w:t>i</w:t>
      </w:r>
      <w:r>
        <w:t xml:space="preserve"> - плановое значение i-го индикатора (показателя) Программы, предусмотренное приложением N 1.</w:t>
      </w:r>
    </w:p>
    <w:p w:rsidR="00577203" w:rsidRDefault="00577203">
      <w:pPr>
        <w:pStyle w:val="ConsPlusNormal"/>
        <w:spacing w:before="220"/>
        <w:ind w:firstLine="540"/>
        <w:jc w:val="both"/>
      </w:pPr>
      <w:r>
        <w:lastRenderedPageBreak/>
        <w:t>Оценка степени соответствия запланированному уровню затрат и эффективности использования средств консолидированного бюджета определяется по следующей формуле:</w:t>
      </w:r>
    </w:p>
    <w:p w:rsidR="00577203" w:rsidRDefault="00577203">
      <w:pPr>
        <w:pStyle w:val="ConsPlusNormal"/>
        <w:jc w:val="both"/>
      </w:pPr>
    </w:p>
    <w:p w:rsidR="00577203" w:rsidRDefault="00577203">
      <w:pPr>
        <w:pStyle w:val="ConsPlusNormal"/>
        <w:jc w:val="center"/>
      </w:pPr>
      <w:r w:rsidRPr="000145E8">
        <w:rPr>
          <w:position w:val="-26"/>
        </w:rPr>
        <w:pict>
          <v:shape id="_x0000_i1028" style="width:99pt;height:37.2pt" coordsize="" o:spt="100" adj="0,,0" path="" filled="f" stroked="f">
            <v:stroke joinstyle="miter"/>
            <v:imagedata r:id="rId32" o:title="base_23898_32456_32771"/>
            <v:formulas/>
            <v:path o:connecttype="segments"/>
          </v:shape>
        </w:pict>
      </w:r>
      <w:r>
        <w:t>,</w:t>
      </w:r>
    </w:p>
    <w:p w:rsidR="00577203" w:rsidRDefault="00577203">
      <w:pPr>
        <w:pStyle w:val="ConsPlusNormal"/>
        <w:jc w:val="both"/>
      </w:pPr>
    </w:p>
    <w:p w:rsidR="00577203" w:rsidRDefault="00577203">
      <w:pPr>
        <w:pStyle w:val="ConsPlusNormal"/>
        <w:ind w:firstLine="540"/>
        <w:jc w:val="both"/>
      </w:pPr>
      <w:r>
        <w:t>где:</w:t>
      </w:r>
    </w:p>
    <w:p w:rsidR="00577203" w:rsidRDefault="00577203">
      <w:pPr>
        <w:pStyle w:val="ConsPlusNormal"/>
        <w:spacing w:before="220"/>
        <w:ind w:firstLine="540"/>
        <w:jc w:val="both"/>
      </w:pPr>
      <w:r>
        <w:t>E2</w:t>
      </w:r>
      <w:r>
        <w:rPr>
          <w:vertAlign w:val="subscript"/>
        </w:rPr>
        <w:t>m</w:t>
      </w:r>
      <w:r>
        <w:t xml:space="preserve"> - уровень финансирования реализации основных мероприятий Программы;</w:t>
      </w:r>
    </w:p>
    <w:p w:rsidR="00577203" w:rsidRDefault="00577203">
      <w:pPr>
        <w:pStyle w:val="ConsPlusNormal"/>
        <w:spacing w:before="220"/>
        <w:ind w:firstLine="540"/>
        <w:jc w:val="both"/>
      </w:pPr>
      <w:r>
        <w:t>ФФ</w:t>
      </w:r>
      <w:r>
        <w:rPr>
          <w:vertAlign w:val="subscript"/>
        </w:rPr>
        <w:t>m</w:t>
      </w:r>
      <w:r>
        <w:t xml:space="preserve"> - фактический объем финансовых ресурсов, направленный на реализацию мероприятий Программы;</w:t>
      </w:r>
    </w:p>
    <w:p w:rsidR="00577203" w:rsidRDefault="00577203">
      <w:pPr>
        <w:pStyle w:val="ConsPlusNormal"/>
        <w:spacing w:before="220"/>
        <w:ind w:firstLine="540"/>
        <w:jc w:val="both"/>
      </w:pPr>
      <w:r>
        <w:t>ФП</w:t>
      </w:r>
      <w:r>
        <w:rPr>
          <w:vertAlign w:val="subscript"/>
        </w:rPr>
        <w:t>m</w:t>
      </w:r>
      <w:r>
        <w:t xml:space="preserve"> - плановый объем финансовых ресурсов на реализацию Программы на соответствующий отчетный период, предусмотренный </w:t>
      </w:r>
      <w:hyperlink w:anchor="P2176" w:history="1">
        <w:r>
          <w:rPr>
            <w:color w:val="0000FF"/>
          </w:rPr>
          <w:t>приложением N 3</w:t>
        </w:r>
      </w:hyperlink>
      <w:r>
        <w:t>.</w:t>
      </w:r>
    </w:p>
    <w:p w:rsidR="00577203" w:rsidRDefault="00577203">
      <w:pPr>
        <w:pStyle w:val="ConsPlusNormal"/>
        <w:spacing w:before="220"/>
        <w:ind w:firstLine="540"/>
        <w:jc w:val="both"/>
      </w:pPr>
      <w:r>
        <w:t>Степень реализации мероприятий Программы (достижения ожидаемых непосредственных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sectPr w:rsidR="00577203">
          <w:pgSz w:w="11905" w:h="16838"/>
          <w:pgMar w:top="1134" w:right="850" w:bottom="1134" w:left="1701" w:header="0" w:footer="0" w:gutter="0"/>
          <w:cols w:space="720"/>
        </w:sectPr>
      </w:pPr>
    </w:p>
    <w:p w:rsidR="00577203" w:rsidRDefault="00577203">
      <w:pPr>
        <w:pStyle w:val="ConsPlusNormal"/>
        <w:jc w:val="center"/>
        <w:outlineLvl w:val="1"/>
      </w:pPr>
      <w:bookmarkStart w:id="1" w:name="P317"/>
      <w:bookmarkEnd w:id="1"/>
      <w:r>
        <w:lastRenderedPageBreak/>
        <w:t>ПАСПОРТ</w:t>
      </w:r>
    </w:p>
    <w:p w:rsidR="00577203" w:rsidRDefault="00577203">
      <w:pPr>
        <w:pStyle w:val="ConsPlusNormal"/>
        <w:jc w:val="center"/>
      </w:pPr>
      <w:r>
        <w:t>ПОДПРОГРАММЫ "АКТИВНАЯ ПОЛИТИКА ЗАНЯТОСТИ НАСЕЛЕНИЯ</w:t>
      </w:r>
    </w:p>
    <w:p w:rsidR="00577203" w:rsidRDefault="00577203">
      <w:pPr>
        <w:pStyle w:val="ConsPlusNormal"/>
        <w:jc w:val="center"/>
      </w:pPr>
      <w:r>
        <w:t>И СОЦИАЛЬНАЯ ПОДДЕРЖКА БЕЗРАБОТНЫХ ГРАЖДАН" ПРОГРАММЫ</w:t>
      </w:r>
    </w:p>
    <w:p w:rsidR="00577203" w:rsidRDefault="005772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22.06.2016 </w:t>
            </w:r>
            <w:hyperlink r:id="rId33" w:history="1">
              <w:r>
                <w:rPr>
                  <w:color w:val="0000FF"/>
                </w:rPr>
                <w:t>N 183</w:t>
              </w:r>
            </w:hyperlink>
            <w:r>
              <w:rPr>
                <w:color w:val="392C69"/>
              </w:rPr>
              <w:t xml:space="preserve">, от 17.04.2017 </w:t>
            </w:r>
            <w:hyperlink r:id="rId34" w:history="1">
              <w:r>
                <w:rPr>
                  <w:color w:val="0000FF"/>
                </w:rPr>
                <w:t>N 94</w:t>
              </w:r>
            </w:hyperlink>
            <w:r>
              <w:rPr>
                <w:color w:val="392C69"/>
              </w:rPr>
              <w:t>)</w:t>
            </w:r>
          </w:p>
        </w:tc>
      </w:tr>
    </w:tbl>
    <w:p w:rsidR="00577203" w:rsidRDefault="0057720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907"/>
        <w:gridCol w:w="1417"/>
        <w:gridCol w:w="1361"/>
        <w:gridCol w:w="1531"/>
      </w:tblGrid>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Ответственный исполнитель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Министерство труда и социального развития Республики Дагестан</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Участники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Министерство образования и науки Республики Дагестан,</w:t>
            </w:r>
          </w:p>
          <w:p w:rsidR="00577203" w:rsidRDefault="00577203">
            <w:pPr>
              <w:pStyle w:val="ConsPlusNormal"/>
            </w:pPr>
            <w:r>
              <w:t>Министерство по делам молодежи Республики Дагестан,</w:t>
            </w:r>
          </w:p>
          <w:p w:rsidR="00577203" w:rsidRDefault="00577203">
            <w:pPr>
              <w:pStyle w:val="ConsPlusNormal"/>
            </w:pPr>
            <w:r>
              <w:t>государственные казенные учреждения Республики Дагестан - центры занятости населения в муниципальных районах и городских округах,</w:t>
            </w:r>
          </w:p>
          <w:p w:rsidR="00577203" w:rsidRDefault="00577203">
            <w:pPr>
              <w:pStyle w:val="ConsPlusNormal"/>
            </w:pPr>
            <w:r>
              <w:t>органы местного самоуправления (по согласованию)</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обеспечение предусмотренных законодательством гарантий содействия занятости населения и материальной поддержки в случае вынужденной безработицы;</w:t>
            </w:r>
          </w:p>
          <w:p w:rsidR="00577203" w:rsidRDefault="00577203">
            <w:pPr>
              <w:pStyle w:val="ConsPlusNormal"/>
            </w:pPr>
            <w:r>
              <w:t>предотвращение роста напряженности на рынке труда</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Задачи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реализация мер по содействию трудоустройству незанятых граждан, в том числе путем улучшения положения на рынке труда категорий граждан, испытывающих трудности в поиске работы;</w:t>
            </w:r>
          </w:p>
          <w:p w:rsidR="00577203" w:rsidRDefault="00577203">
            <w:pPr>
              <w:pStyle w:val="ConsPlusNormal"/>
            </w:pPr>
            <w:r>
              <w:t xml:space="preserve">повышение качества рабочей силы и ее конкурентоспособности путем профессионального </w:t>
            </w:r>
            <w:r>
              <w:lastRenderedPageBreak/>
              <w:t>обучения, дополнительного профессионального образования безработных граждан с учетом потребностей рынка труда;</w:t>
            </w:r>
          </w:p>
          <w:p w:rsidR="00577203" w:rsidRDefault="00577203">
            <w:pPr>
              <w:pStyle w:val="ConsPlusNormal"/>
            </w:pPr>
            <w:r>
              <w:t>обеспечение социальных гарантий безработным гражданам;</w:t>
            </w:r>
          </w:p>
          <w:p w:rsidR="00577203" w:rsidRDefault="00577203">
            <w:pPr>
              <w:pStyle w:val="ConsPlusNormal"/>
            </w:pPr>
            <w:r>
              <w:t>регулирование процессов трудовой миграции</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Этапы и сроки реализации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2014-2020 годы, без деления на этапы</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Целевые индикаторы и показатели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уровень общей безработицы;</w:t>
            </w:r>
          </w:p>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безработных граждан, ищущих работу восемь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признанных безработными, в численности безработных граждан, закончивших профессиональное обучение;</w:t>
            </w:r>
          </w:p>
          <w:p w:rsidR="00577203" w:rsidRDefault="00577203">
            <w:pPr>
              <w:pStyle w:val="ConsPlusNormal"/>
            </w:pPr>
            <w: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567" w:type="dxa"/>
            <w:vMerge w:val="restart"/>
            <w:tcBorders>
              <w:top w:val="nil"/>
              <w:left w:val="nil"/>
              <w:bottom w:val="nil"/>
              <w:right w:val="nil"/>
            </w:tcBorders>
          </w:tcPr>
          <w:p w:rsidR="00577203" w:rsidRDefault="00577203">
            <w:pPr>
              <w:pStyle w:val="ConsPlusNormal"/>
            </w:pPr>
          </w:p>
        </w:tc>
        <w:tc>
          <w:tcPr>
            <w:tcW w:w="3515" w:type="dxa"/>
            <w:vMerge w:val="restart"/>
            <w:tcBorders>
              <w:top w:val="nil"/>
              <w:left w:val="nil"/>
              <w:bottom w:val="nil"/>
              <w:right w:val="nil"/>
            </w:tcBorders>
          </w:tcPr>
          <w:p w:rsidR="00577203" w:rsidRDefault="00577203">
            <w:pPr>
              <w:pStyle w:val="ConsPlusNormal"/>
            </w:pPr>
            <w:r>
              <w:t>Объемы и источники финансирования подпрограммы</w:t>
            </w:r>
          </w:p>
        </w:tc>
        <w:tc>
          <w:tcPr>
            <w:tcW w:w="360" w:type="dxa"/>
            <w:vMerge w:val="restart"/>
            <w:tcBorders>
              <w:top w:val="nil"/>
              <w:left w:val="nil"/>
              <w:bottom w:val="nil"/>
              <w:right w:val="nil"/>
            </w:tcBorders>
          </w:tcPr>
          <w:p w:rsidR="00577203" w:rsidRDefault="00577203">
            <w:pPr>
              <w:pStyle w:val="ConsPlusNormal"/>
              <w:jc w:val="center"/>
            </w:pPr>
            <w:r>
              <w:t>-</w:t>
            </w:r>
          </w:p>
        </w:tc>
        <w:tc>
          <w:tcPr>
            <w:tcW w:w="5216" w:type="dxa"/>
            <w:gridSpan w:val="4"/>
            <w:tcBorders>
              <w:top w:val="nil"/>
              <w:left w:val="nil"/>
              <w:bottom w:val="nil"/>
              <w:right w:val="nil"/>
            </w:tcBorders>
          </w:tcPr>
          <w:p w:rsidR="00577203" w:rsidRDefault="00577203">
            <w:pPr>
              <w:pStyle w:val="ConsPlusNormal"/>
            </w:pPr>
            <w:r>
              <w:t>общий объем средств на реализацию подпрограммы - 5109227,1 тыс. рублей, из них:</w:t>
            </w:r>
          </w:p>
          <w:p w:rsidR="00577203" w:rsidRDefault="00577203">
            <w:pPr>
              <w:pStyle w:val="ConsPlusNormal"/>
            </w:pPr>
            <w:r>
              <w:t xml:space="preserve">средства, поступающие в республиканский бюджет </w:t>
            </w:r>
            <w:r>
              <w:lastRenderedPageBreak/>
              <w:t>Республики Дагестан из федерального бюджета в виде межбюджетных трансфертов, - 3736431,6 тыс. рублей;</w:t>
            </w:r>
          </w:p>
          <w:p w:rsidR="00577203" w:rsidRDefault="00577203">
            <w:pPr>
              <w:pStyle w:val="ConsPlusNormal"/>
            </w:pPr>
            <w:r>
              <w:t>средства республиканского бюджета Республики Дагестан - 1372796,0 тыс. рублей;</w:t>
            </w:r>
          </w:p>
          <w:p w:rsidR="00577203" w:rsidRDefault="00577203">
            <w:pPr>
              <w:pStyle w:val="ConsPlusNormal"/>
            </w:pPr>
            <w:r>
              <w:t>объем финансового обеспечения подпрограммы по годам (рублей):</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Год</w:t>
            </w:r>
          </w:p>
        </w:tc>
        <w:tc>
          <w:tcPr>
            <w:tcW w:w="1417" w:type="dxa"/>
            <w:tcBorders>
              <w:top w:val="nil"/>
              <w:left w:val="nil"/>
              <w:bottom w:val="nil"/>
              <w:right w:val="nil"/>
            </w:tcBorders>
          </w:tcPr>
          <w:p w:rsidR="00577203" w:rsidRDefault="00577203">
            <w:pPr>
              <w:pStyle w:val="ConsPlusNormal"/>
              <w:jc w:val="center"/>
            </w:pPr>
            <w:r>
              <w:t>Всего</w:t>
            </w:r>
          </w:p>
        </w:tc>
        <w:tc>
          <w:tcPr>
            <w:tcW w:w="1361" w:type="dxa"/>
            <w:tcBorders>
              <w:top w:val="nil"/>
              <w:left w:val="nil"/>
              <w:bottom w:val="nil"/>
              <w:right w:val="nil"/>
            </w:tcBorders>
          </w:tcPr>
          <w:p w:rsidR="00577203" w:rsidRDefault="00577203">
            <w:pPr>
              <w:pStyle w:val="ConsPlusNormal"/>
              <w:jc w:val="center"/>
            </w:pPr>
            <w:r>
              <w:t>Межбюджетные трансферты</w:t>
            </w:r>
          </w:p>
        </w:tc>
        <w:tc>
          <w:tcPr>
            <w:tcW w:w="1531" w:type="dxa"/>
            <w:tcBorders>
              <w:top w:val="nil"/>
              <w:left w:val="nil"/>
              <w:bottom w:val="nil"/>
              <w:right w:val="nil"/>
            </w:tcBorders>
          </w:tcPr>
          <w:p w:rsidR="00577203" w:rsidRDefault="00577203">
            <w:pPr>
              <w:pStyle w:val="ConsPlusNormal"/>
              <w:jc w:val="center"/>
            </w:pPr>
            <w:r>
              <w:t>Республиканский бюджет Республики Дагестан</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2014 г.</w:t>
            </w:r>
          </w:p>
        </w:tc>
        <w:tc>
          <w:tcPr>
            <w:tcW w:w="1417" w:type="dxa"/>
            <w:tcBorders>
              <w:top w:val="nil"/>
              <w:left w:val="nil"/>
              <w:bottom w:val="nil"/>
              <w:right w:val="nil"/>
            </w:tcBorders>
          </w:tcPr>
          <w:p w:rsidR="00577203" w:rsidRDefault="00577203">
            <w:pPr>
              <w:pStyle w:val="ConsPlusNormal"/>
              <w:jc w:val="center"/>
            </w:pPr>
            <w:r>
              <w:t>611115926</w:t>
            </w:r>
          </w:p>
        </w:tc>
        <w:tc>
          <w:tcPr>
            <w:tcW w:w="1361" w:type="dxa"/>
            <w:tcBorders>
              <w:top w:val="nil"/>
              <w:left w:val="nil"/>
              <w:bottom w:val="nil"/>
              <w:right w:val="nil"/>
            </w:tcBorders>
          </w:tcPr>
          <w:p w:rsidR="00577203" w:rsidRDefault="00577203">
            <w:pPr>
              <w:pStyle w:val="ConsPlusNormal"/>
              <w:jc w:val="center"/>
            </w:pPr>
            <w:r>
              <w:t>549653500</w:t>
            </w:r>
          </w:p>
        </w:tc>
        <w:tc>
          <w:tcPr>
            <w:tcW w:w="1531" w:type="dxa"/>
            <w:tcBorders>
              <w:top w:val="nil"/>
              <w:left w:val="nil"/>
              <w:bottom w:val="nil"/>
              <w:right w:val="nil"/>
            </w:tcBorders>
          </w:tcPr>
          <w:p w:rsidR="00577203" w:rsidRDefault="00577203">
            <w:pPr>
              <w:pStyle w:val="ConsPlusNormal"/>
              <w:jc w:val="center"/>
            </w:pPr>
            <w:r>
              <w:t>61462426</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2015 г.</w:t>
            </w:r>
          </w:p>
        </w:tc>
        <w:tc>
          <w:tcPr>
            <w:tcW w:w="1417" w:type="dxa"/>
            <w:tcBorders>
              <w:top w:val="nil"/>
              <w:left w:val="nil"/>
              <w:bottom w:val="nil"/>
              <w:right w:val="nil"/>
            </w:tcBorders>
          </w:tcPr>
          <w:p w:rsidR="00577203" w:rsidRDefault="00577203">
            <w:pPr>
              <w:pStyle w:val="ConsPlusNormal"/>
              <w:jc w:val="center"/>
            </w:pPr>
            <w:r>
              <w:t>784008470</w:t>
            </w:r>
          </w:p>
        </w:tc>
        <w:tc>
          <w:tcPr>
            <w:tcW w:w="1361" w:type="dxa"/>
            <w:tcBorders>
              <w:top w:val="nil"/>
              <w:left w:val="nil"/>
              <w:bottom w:val="nil"/>
              <w:right w:val="nil"/>
            </w:tcBorders>
          </w:tcPr>
          <w:p w:rsidR="00577203" w:rsidRDefault="00577203">
            <w:pPr>
              <w:pStyle w:val="ConsPlusNormal"/>
              <w:jc w:val="center"/>
            </w:pPr>
            <w:r>
              <w:t>541531100</w:t>
            </w:r>
          </w:p>
        </w:tc>
        <w:tc>
          <w:tcPr>
            <w:tcW w:w="1531" w:type="dxa"/>
            <w:tcBorders>
              <w:top w:val="nil"/>
              <w:left w:val="nil"/>
              <w:bottom w:val="nil"/>
              <w:right w:val="nil"/>
            </w:tcBorders>
          </w:tcPr>
          <w:p w:rsidR="00577203" w:rsidRDefault="00577203">
            <w:pPr>
              <w:pStyle w:val="ConsPlusNormal"/>
              <w:jc w:val="center"/>
            </w:pPr>
            <w:r>
              <w:t>242477370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2016 г.</w:t>
            </w:r>
          </w:p>
        </w:tc>
        <w:tc>
          <w:tcPr>
            <w:tcW w:w="1417" w:type="dxa"/>
            <w:tcBorders>
              <w:top w:val="nil"/>
              <w:left w:val="nil"/>
              <w:bottom w:val="nil"/>
              <w:right w:val="nil"/>
            </w:tcBorders>
          </w:tcPr>
          <w:p w:rsidR="00577203" w:rsidRDefault="00577203">
            <w:pPr>
              <w:pStyle w:val="ConsPlusNormal"/>
              <w:jc w:val="center"/>
            </w:pPr>
            <w:r>
              <w:t>729933199</w:t>
            </w:r>
          </w:p>
        </w:tc>
        <w:tc>
          <w:tcPr>
            <w:tcW w:w="1361" w:type="dxa"/>
            <w:tcBorders>
              <w:top w:val="nil"/>
              <w:left w:val="nil"/>
              <w:bottom w:val="nil"/>
              <w:right w:val="nil"/>
            </w:tcBorders>
          </w:tcPr>
          <w:p w:rsidR="00577203" w:rsidRDefault="00577203">
            <w:pPr>
              <w:pStyle w:val="ConsPlusNormal"/>
              <w:jc w:val="center"/>
            </w:pPr>
            <w:r>
              <w:t>503506400</w:t>
            </w:r>
          </w:p>
        </w:tc>
        <w:tc>
          <w:tcPr>
            <w:tcW w:w="1531" w:type="dxa"/>
            <w:tcBorders>
              <w:top w:val="nil"/>
              <w:left w:val="nil"/>
              <w:bottom w:val="nil"/>
              <w:right w:val="nil"/>
            </w:tcBorders>
          </w:tcPr>
          <w:p w:rsidR="00577203" w:rsidRDefault="00577203">
            <w:pPr>
              <w:pStyle w:val="ConsPlusNormal"/>
              <w:jc w:val="center"/>
            </w:pPr>
            <w:r>
              <w:t>226426799</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2017 г.</w:t>
            </w:r>
          </w:p>
        </w:tc>
        <w:tc>
          <w:tcPr>
            <w:tcW w:w="1417" w:type="dxa"/>
            <w:tcBorders>
              <w:top w:val="nil"/>
              <w:left w:val="nil"/>
              <w:bottom w:val="nil"/>
              <w:right w:val="nil"/>
            </w:tcBorders>
          </w:tcPr>
          <w:p w:rsidR="00577203" w:rsidRDefault="00577203">
            <w:pPr>
              <w:pStyle w:val="ConsPlusNormal"/>
              <w:jc w:val="center"/>
            </w:pPr>
            <w:r>
              <w:t>698682400</w:t>
            </w:r>
          </w:p>
        </w:tc>
        <w:tc>
          <w:tcPr>
            <w:tcW w:w="1361" w:type="dxa"/>
            <w:tcBorders>
              <w:top w:val="nil"/>
              <w:left w:val="nil"/>
              <w:bottom w:val="nil"/>
              <w:right w:val="nil"/>
            </w:tcBorders>
          </w:tcPr>
          <w:p w:rsidR="00577203" w:rsidRDefault="00577203">
            <w:pPr>
              <w:pStyle w:val="ConsPlusNormal"/>
              <w:jc w:val="center"/>
            </w:pPr>
            <w:r>
              <w:t>506169200</w:t>
            </w:r>
          </w:p>
        </w:tc>
        <w:tc>
          <w:tcPr>
            <w:tcW w:w="1531" w:type="dxa"/>
            <w:tcBorders>
              <w:top w:val="nil"/>
              <w:left w:val="nil"/>
              <w:bottom w:val="nil"/>
              <w:right w:val="nil"/>
            </w:tcBorders>
          </w:tcPr>
          <w:p w:rsidR="00577203" w:rsidRDefault="00577203">
            <w:pPr>
              <w:pStyle w:val="ConsPlusNormal"/>
              <w:jc w:val="center"/>
            </w:pPr>
            <w:r>
              <w:t>192513200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2018 г.</w:t>
            </w:r>
          </w:p>
        </w:tc>
        <w:tc>
          <w:tcPr>
            <w:tcW w:w="1417" w:type="dxa"/>
            <w:tcBorders>
              <w:top w:val="nil"/>
              <w:left w:val="nil"/>
              <w:bottom w:val="nil"/>
              <w:right w:val="nil"/>
            </w:tcBorders>
          </w:tcPr>
          <w:p w:rsidR="00577203" w:rsidRDefault="00577203">
            <w:pPr>
              <w:pStyle w:val="ConsPlusNormal"/>
              <w:jc w:val="center"/>
            </w:pPr>
            <w:r>
              <w:t>686239400</w:t>
            </w:r>
          </w:p>
        </w:tc>
        <w:tc>
          <w:tcPr>
            <w:tcW w:w="1361" w:type="dxa"/>
            <w:tcBorders>
              <w:top w:val="nil"/>
              <w:left w:val="nil"/>
              <w:bottom w:val="nil"/>
              <w:right w:val="nil"/>
            </w:tcBorders>
          </w:tcPr>
          <w:p w:rsidR="00577203" w:rsidRDefault="00577203">
            <w:pPr>
              <w:pStyle w:val="ConsPlusNormal"/>
              <w:jc w:val="center"/>
            </w:pPr>
            <w:r>
              <w:t>508726200</w:t>
            </w:r>
          </w:p>
        </w:tc>
        <w:tc>
          <w:tcPr>
            <w:tcW w:w="1531" w:type="dxa"/>
            <w:tcBorders>
              <w:top w:val="nil"/>
              <w:left w:val="nil"/>
              <w:bottom w:val="nil"/>
              <w:right w:val="nil"/>
            </w:tcBorders>
          </w:tcPr>
          <w:p w:rsidR="00577203" w:rsidRDefault="00577203">
            <w:pPr>
              <w:pStyle w:val="ConsPlusNormal"/>
              <w:jc w:val="center"/>
            </w:pPr>
            <w:r>
              <w:t>177513200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2019 г.</w:t>
            </w:r>
          </w:p>
        </w:tc>
        <w:tc>
          <w:tcPr>
            <w:tcW w:w="1417" w:type="dxa"/>
            <w:tcBorders>
              <w:top w:val="nil"/>
              <w:left w:val="nil"/>
              <w:bottom w:val="nil"/>
              <w:right w:val="nil"/>
            </w:tcBorders>
          </w:tcPr>
          <w:p w:rsidR="00577203" w:rsidRDefault="00577203">
            <w:pPr>
              <w:pStyle w:val="ConsPlusNormal"/>
              <w:jc w:val="center"/>
            </w:pPr>
            <w:r>
              <w:t>688910300</w:t>
            </w:r>
          </w:p>
        </w:tc>
        <w:tc>
          <w:tcPr>
            <w:tcW w:w="1361" w:type="dxa"/>
            <w:tcBorders>
              <w:top w:val="nil"/>
              <w:left w:val="nil"/>
              <w:bottom w:val="nil"/>
              <w:right w:val="nil"/>
            </w:tcBorders>
          </w:tcPr>
          <w:p w:rsidR="00577203" w:rsidRDefault="00577203">
            <w:pPr>
              <w:pStyle w:val="ConsPlusNormal"/>
              <w:jc w:val="center"/>
            </w:pPr>
            <w:r>
              <w:t>511397100</w:t>
            </w:r>
          </w:p>
        </w:tc>
        <w:tc>
          <w:tcPr>
            <w:tcW w:w="1531" w:type="dxa"/>
            <w:tcBorders>
              <w:top w:val="nil"/>
              <w:left w:val="nil"/>
              <w:bottom w:val="nil"/>
              <w:right w:val="nil"/>
            </w:tcBorders>
          </w:tcPr>
          <w:p w:rsidR="00577203" w:rsidRDefault="00577203">
            <w:pPr>
              <w:pStyle w:val="ConsPlusNormal"/>
              <w:jc w:val="center"/>
            </w:pPr>
            <w:r>
              <w:t>177513200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907" w:type="dxa"/>
            <w:tcBorders>
              <w:top w:val="nil"/>
              <w:left w:val="nil"/>
              <w:bottom w:val="nil"/>
              <w:right w:val="nil"/>
            </w:tcBorders>
          </w:tcPr>
          <w:p w:rsidR="00577203" w:rsidRDefault="00577203">
            <w:pPr>
              <w:pStyle w:val="ConsPlusNormal"/>
              <w:jc w:val="center"/>
            </w:pPr>
            <w:r>
              <w:t>2020 г.</w:t>
            </w:r>
          </w:p>
        </w:tc>
        <w:tc>
          <w:tcPr>
            <w:tcW w:w="1417" w:type="dxa"/>
            <w:tcBorders>
              <w:top w:val="nil"/>
              <w:left w:val="nil"/>
              <w:bottom w:val="nil"/>
              <w:right w:val="nil"/>
            </w:tcBorders>
          </w:tcPr>
          <w:p w:rsidR="00577203" w:rsidRDefault="00577203">
            <w:pPr>
              <w:pStyle w:val="ConsPlusNormal"/>
              <w:jc w:val="center"/>
            </w:pPr>
            <w:r>
              <w:t>910337434</w:t>
            </w:r>
          </w:p>
        </w:tc>
        <w:tc>
          <w:tcPr>
            <w:tcW w:w="1361" w:type="dxa"/>
            <w:tcBorders>
              <w:top w:val="nil"/>
              <w:left w:val="nil"/>
              <w:bottom w:val="nil"/>
              <w:right w:val="nil"/>
            </w:tcBorders>
          </w:tcPr>
          <w:p w:rsidR="00577203" w:rsidRDefault="00577203">
            <w:pPr>
              <w:pStyle w:val="ConsPlusNormal"/>
              <w:jc w:val="center"/>
            </w:pPr>
            <w:r>
              <w:t>615448106</w:t>
            </w:r>
          </w:p>
        </w:tc>
        <w:tc>
          <w:tcPr>
            <w:tcW w:w="1531" w:type="dxa"/>
            <w:tcBorders>
              <w:top w:val="nil"/>
              <w:left w:val="nil"/>
              <w:bottom w:val="nil"/>
              <w:right w:val="nil"/>
            </w:tcBorders>
          </w:tcPr>
          <w:p w:rsidR="00577203" w:rsidRDefault="00577203">
            <w:pPr>
              <w:pStyle w:val="ConsPlusNormal"/>
              <w:jc w:val="center"/>
            </w:pPr>
            <w:r>
              <w:t>294889328</w:t>
            </w:r>
          </w:p>
        </w:tc>
      </w:tr>
      <w:tr w:rsidR="00577203">
        <w:tc>
          <w:tcPr>
            <w:tcW w:w="9658" w:type="dxa"/>
            <w:gridSpan w:val="7"/>
            <w:tcBorders>
              <w:top w:val="nil"/>
              <w:left w:val="nil"/>
              <w:bottom w:val="nil"/>
              <w:right w:val="nil"/>
            </w:tcBorders>
          </w:tcPr>
          <w:p w:rsidR="00577203" w:rsidRDefault="00577203">
            <w:pPr>
              <w:pStyle w:val="ConsPlusNormal"/>
              <w:jc w:val="both"/>
            </w:pPr>
            <w:r>
              <w:t xml:space="preserve">(в ред. </w:t>
            </w:r>
            <w:hyperlink r:id="rId35" w:history="1">
              <w:r>
                <w:rPr>
                  <w:color w:val="0000FF"/>
                </w:rPr>
                <w:t>Постановления</w:t>
              </w:r>
            </w:hyperlink>
            <w:r>
              <w:t xml:space="preserve"> Правительства РД от 17.04.2017 N 94)</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Ожидаемые результаты реализации подпрограммы</w:t>
            </w:r>
          </w:p>
        </w:tc>
        <w:tc>
          <w:tcPr>
            <w:tcW w:w="360" w:type="dxa"/>
            <w:tcBorders>
              <w:top w:val="nil"/>
              <w:left w:val="nil"/>
              <w:bottom w:val="nil"/>
              <w:right w:val="nil"/>
            </w:tcBorders>
          </w:tcPr>
          <w:p w:rsidR="00577203" w:rsidRDefault="00577203">
            <w:pPr>
              <w:pStyle w:val="ConsPlusNormal"/>
            </w:pPr>
          </w:p>
        </w:tc>
        <w:tc>
          <w:tcPr>
            <w:tcW w:w="5216" w:type="dxa"/>
            <w:gridSpan w:val="4"/>
            <w:tcBorders>
              <w:top w:val="nil"/>
              <w:left w:val="nil"/>
              <w:bottom w:val="nil"/>
              <w:right w:val="nil"/>
            </w:tcBorders>
          </w:tcPr>
          <w:p w:rsidR="00577203" w:rsidRDefault="00577203">
            <w:pPr>
              <w:pStyle w:val="ConsPlusNormal"/>
            </w:pPr>
            <w:r>
              <w:t>поддержание социальной стабильности в обществе;</w:t>
            </w:r>
          </w:p>
          <w:p w:rsidR="00577203" w:rsidRDefault="00577203">
            <w:pPr>
              <w:pStyle w:val="ConsPlusNormal"/>
            </w:pPr>
            <w:r>
              <w:t>развитие государственной службы занятости населения как эффективного посредника между работодателями и гражданами, ищущими работу;</w:t>
            </w:r>
          </w:p>
          <w:p w:rsidR="00577203" w:rsidRDefault="00577203">
            <w:pPr>
              <w:pStyle w:val="ConsPlusNormal"/>
            </w:pPr>
            <w:r>
              <w:t>развитие трудовой мобильности населения</w:t>
            </w:r>
          </w:p>
        </w:tc>
      </w:tr>
    </w:tbl>
    <w:p w:rsidR="00577203" w:rsidRDefault="00577203">
      <w:pPr>
        <w:sectPr w:rsidR="00577203">
          <w:pgSz w:w="16838" w:h="11905" w:orient="landscape"/>
          <w:pgMar w:top="1701" w:right="1134" w:bottom="850" w:left="1134" w:header="0" w:footer="0" w:gutter="0"/>
          <w:cols w:space="720"/>
        </w:sectPr>
      </w:pPr>
    </w:p>
    <w:p w:rsidR="00577203" w:rsidRDefault="00577203">
      <w:pPr>
        <w:pStyle w:val="ConsPlusNormal"/>
        <w:jc w:val="both"/>
      </w:pPr>
    </w:p>
    <w:p w:rsidR="00577203" w:rsidRDefault="00577203">
      <w:pPr>
        <w:pStyle w:val="ConsPlusNormal"/>
        <w:jc w:val="center"/>
        <w:outlineLvl w:val="1"/>
      </w:pPr>
      <w:r>
        <w:t>I. Общая характеристика сферы реализации подпрограммы,</w:t>
      </w:r>
    </w:p>
    <w:p w:rsidR="00577203" w:rsidRDefault="00577203">
      <w:pPr>
        <w:pStyle w:val="ConsPlusNormal"/>
        <w:jc w:val="center"/>
      </w:pPr>
      <w:r>
        <w:t>основные проблемы в указанной сфере и прогноз ее развития</w:t>
      </w:r>
    </w:p>
    <w:p w:rsidR="00577203" w:rsidRDefault="00577203">
      <w:pPr>
        <w:pStyle w:val="ConsPlusNormal"/>
        <w:jc w:val="both"/>
      </w:pPr>
    </w:p>
    <w:p w:rsidR="00577203" w:rsidRDefault="00577203">
      <w:pPr>
        <w:pStyle w:val="ConsPlusNormal"/>
        <w:ind w:firstLine="540"/>
        <w:jc w:val="both"/>
      </w:pPr>
      <w:r>
        <w:t xml:space="preserve">Правовые, экономические и организационные основы государственной политики по реализации конституционных прав граждан на полную, продуктивную, свободно избранную занятость и социальную защиту от безработицы определены </w:t>
      </w:r>
      <w:hyperlink r:id="rId36" w:history="1">
        <w:r>
          <w:rPr>
            <w:color w:val="0000FF"/>
          </w:rPr>
          <w:t>Законом</w:t>
        </w:r>
      </w:hyperlink>
      <w:r>
        <w:t xml:space="preserve"> Российской Федерации от 19 апреля 1991 г. N 1032-1 "О занятости населения в Российской Федерации".</w:t>
      </w:r>
    </w:p>
    <w:p w:rsidR="00577203" w:rsidRDefault="00577203">
      <w:pPr>
        <w:pStyle w:val="ConsPlusNormal"/>
        <w:spacing w:before="220"/>
        <w:ind w:firstLine="540"/>
        <w:jc w:val="both"/>
      </w:pPr>
      <w:r>
        <w:t xml:space="preserve">В 2011 и 2012 годах государственная политика в области содействия занятости населения реализовывалась в республике в рамках </w:t>
      </w:r>
      <w:hyperlink r:id="rId37" w:history="1">
        <w:r>
          <w:rPr>
            <w:color w:val="0000FF"/>
          </w:rPr>
          <w:t>Программы</w:t>
        </w:r>
      </w:hyperlink>
      <w:r>
        <w:t xml:space="preserve"> содействия занятости населения Республики Дагестан на 2011-2015 годы, утвержденной постановлением Правительства Республики Дагестан от 3 февраля 2011 г. N 26 (далее - мероприятия активной политики занятости), а также ежегодно утверждаемых программ по обеспечению дополнительных мероприятий по снижению напряженности на рынке труда Республики Дагестан (далее - дополнительные мероприятия).</w:t>
      </w:r>
    </w:p>
    <w:p w:rsidR="00577203" w:rsidRDefault="00577203">
      <w:pPr>
        <w:pStyle w:val="ConsPlusNormal"/>
        <w:spacing w:before="220"/>
        <w:ind w:firstLine="540"/>
        <w:jc w:val="both"/>
      </w:pPr>
      <w:r>
        <w:t>Участниками мероприятий активной политики занятости, обратившимися за получением государственных услуг в области содействия занятости населения, в 2012 году стали 170,0 тыс. человек. При этом на заявленные работодателями в органы службы занятости населения вакансии постоянного характера было трудоустроено 25,5 тыс. человек, к оплачиваемым общественным работам было привлечено 30,2 тыс. безработных граждан, на временные работы трудоустроены 20,2 тыс. безработных граждан, испытывающих трудности в поиске работы, а также несовершеннолетних граждан в возрасте от 14 до 18 лет. Кроме того, 7,7 тыс. безработных граждан прошли профессиональную подготовку, переподготовку и повышение квалификации, а государственные услуги по организации профессиональной ориентации получили 100,8 тыс. человек.</w:t>
      </w:r>
    </w:p>
    <w:p w:rsidR="00577203" w:rsidRDefault="00577203">
      <w:pPr>
        <w:pStyle w:val="ConsPlusNormal"/>
        <w:spacing w:before="220"/>
        <w:ind w:firstLine="540"/>
        <w:jc w:val="both"/>
      </w:pPr>
      <w:r>
        <w:t>В 2012 году была продолжена реализация дополнительных мероприятий, позволивших стабилизировать ситуацию на рынке труда, а также снизить социальную напряженность в обществе, участниками которых стали 3,6 тыс. человек.</w:t>
      </w:r>
    </w:p>
    <w:p w:rsidR="00577203" w:rsidRDefault="00577203">
      <w:pPr>
        <w:pStyle w:val="ConsPlusNormal"/>
        <w:spacing w:before="220"/>
        <w:ind w:firstLine="540"/>
        <w:jc w:val="both"/>
      </w:pPr>
      <w:r>
        <w:t>Принятые в 2011 и 2012 годах меры по стабилизации ситуации на рынке труда оказали существенное положительное воздействие на ситуацию с занятостью населения. Согласно данным обследования населения по проблемам занятости, проводимого Федеральной службой государственной статистики, среднегодовая численность безработных граждан снизилась со 166,8 тыс. человек в 2011 году до 155,3 тыс. человек в 2012 году. При этом уровень общей безработицы (рассчитанной по методологии Международной организации труда (МОТ)) снизился с 12,8 проц. до 11,7 проц. от численности экономически активного населения.</w:t>
      </w:r>
    </w:p>
    <w:p w:rsidR="00577203" w:rsidRDefault="00577203">
      <w:pPr>
        <w:pStyle w:val="ConsPlusNormal"/>
        <w:spacing w:before="220"/>
        <w:ind w:firstLine="540"/>
        <w:jc w:val="both"/>
      </w:pPr>
      <w:r>
        <w:t>Также снизилась и численность безработных граждан, зарегистрированных в органах службы занятости населения, составившая по состоянию на конец 2012 года 30,8 тыс. человек, что на 10,2 проц. меньше, чем на конец 2011 года (34,4 тыс. человек). Уровень регистрируемой безработицы при этом составил 2,4 проц. от численности экономически активного населения (против 2,8 проц. в 2011 году).</w:t>
      </w:r>
    </w:p>
    <w:p w:rsidR="00577203" w:rsidRDefault="00577203">
      <w:pPr>
        <w:pStyle w:val="ConsPlusNormal"/>
        <w:spacing w:before="220"/>
        <w:ind w:firstLine="540"/>
        <w:jc w:val="both"/>
      </w:pPr>
      <w:r>
        <w:t>Вместе с тем Республика Дагестан, характеризующаяся высоким уровнем естественного прироста населения, продолжает оставаться одним из наиболее трудоизбыточных регионов Российской Федерации с напряженной ситуацией на рынке труда. Так, в 2012 году на одну вакансию, заявленную в органы службы занятости республики, претендовало около 70 незанятых трудовой деятельностью граждан (против 1 чел. в среднем по Российской Федерации и 11 чел. по Северо-Кавказскому федеральному округу).</w:t>
      </w:r>
    </w:p>
    <w:p w:rsidR="00577203" w:rsidRDefault="00577203">
      <w:pPr>
        <w:pStyle w:val="ConsPlusNormal"/>
        <w:spacing w:before="220"/>
        <w:ind w:firstLine="540"/>
        <w:jc w:val="both"/>
      </w:pPr>
      <w:r>
        <w:t>Одной из причин сохранения такой локализации регионального рынка труда является низкая территориальная мобильность рабочей силы, препятствующая эффективному использованию трудовых ресурсов.</w:t>
      </w:r>
    </w:p>
    <w:p w:rsidR="00577203" w:rsidRDefault="00577203">
      <w:pPr>
        <w:pStyle w:val="ConsPlusNormal"/>
        <w:spacing w:before="220"/>
        <w:ind w:firstLine="540"/>
        <w:jc w:val="both"/>
      </w:pPr>
      <w:r>
        <w:lastRenderedPageBreak/>
        <w:t>По оценке, в республике и в дальнейшем будет наблюдаться устойчивая тенденция увеличения численности населения трудоспособного возраста, что приведет к росту численности экономически активного населения и, как следствие, к увеличению предложения трудовых ресурсов.</w:t>
      </w:r>
    </w:p>
    <w:p w:rsidR="00577203" w:rsidRDefault="00577203">
      <w:pPr>
        <w:pStyle w:val="ConsPlusNormal"/>
        <w:spacing w:before="220"/>
        <w:ind w:firstLine="540"/>
        <w:jc w:val="both"/>
      </w:pPr>
      <w:r>
        <w:t xml:space="preserve">Согласно базовому сценарию прогноза </w:t>
      </w:r>
      <w:hyperlink r:id="rId38" w:history="1">
        <w:r>
          <w:rPr>
            <w:color w:val="0000FF"/>
          </w:rPr>
          <w:t>Стратегии</w:t>
        </w:r>
      </w:hyperlink>
      <w:r>
        <w:t xml:space="preserve"> социально-экономического развития Республики Дагестан до 2025 года, утвержденной Законом Республики Дагестан от 15 июля 2011 г. N 38, численность занятых в экономике республики к 2015 году увеличится до 1192 тыс. человек, а к 2020 году - до 1344 тыс. человек. При этом данный прогноз ориентирован на долгосрочную перспективу развития, предусматривающего: рост инвестиционной привлекательности региона; закрепление и расширение конкурентных преимуществ в его традиционных сферах; достижение целевых значений действующих федеральных и республиканских программ; реализацию приоритетных инвестиционных проектов.</w:t>
      </w:r>
    </w:p>
    <w:p w:rsidR="00577203" w:rsidRDefault="00577203">
      <w:pPr>
        <w:pStyle w:val="ConsPlusNormal"/>
        <w:spacing w:before="220"/>
        <w:ind w:firstLine="540"/>
        <w:jc w:val="both"/>
      </w:pPr>
      <w:r>
        <w:t>На фоне увеличения численности трудовых ресурсов, но при одновременном росте экономики, сохранении вышеуказанных условий и дальнейшем повышении спроса на рабочую силу в долгосрочном периоде к 2020 году ожидается снижение числа безработных (рассчитанного по методологии МОТ) до 124 тыс. человек, или 9,0 проц. от численности экономически активного населения. При этом в 2013 году уровень общей безработицы оценочно составит 11,8 проц., в 2014 году - 11,1 проц., а к 2015 году может достигнуть значения 10,4 процента.</w:t>
      </w:r>
    </w:p>
    <w:p w:rsidR="00577203" w:rsidRDefault="00577203">
      <w:pPr>
        <w:pStyle w:val="ConsPlusNormal"/>
        <w:spacing w:before="220"/>
        <w:ind w:firstLine="540"/>
        <w:jc w:val="both"/>
      </w:pPr>
      <w:r>
        <w:t>Среднегодовая численность зарегистрированных безработных в 2013-2020 годах стабилизируется на уровне 27-30 тыс. человек, поскольку по мере повышения численности трудовых ресурсов увеличится и численность безработных граждан, обращающихся в органы службы занятости. В связи с этим прогнозируется и стабилизация уровня регистрируемой безработицы, которая к 2020 году не превысит 2 проц. от численности экономически активного населения.</w:t>
      </w:r>
    </w:p>
    <w:p w:rsidR="00577203" w:rsidRDefault="00577203">
      <w:pPr>
        <w:pStyle w:val="ConsPlusNormal"/>
        <w:spacing w:before="220"/>
        <w:ind w:firstLine="540"/>
        <w:jc w:val="both"/>
      </w:pPr>
      <w:r>
        <w:t>Настоящая подпрограмма рассчитана на дальнейшую консолидацию усилий органов власти всех уровней, работодателей, органов службы занятости населения по оказанию гражданам содействия в трудоустройстве, повышению их конкурентоспособности, предотвращению роста напряженности на рынке труда и обеспечивает преемственность программ содействия занятости населения Республики Дагестан.</w:t>
      </w:r>
    </w:p>
    <w:p w:rsidR="00577203" w:rsidRDefault="00577203">
      <w:pPr>
        <w:pStyle w:val="ConsPlusNormal"/>
        <w:jc w:val="both"/>
      </w:pPr>
    </w:p>
    <w:p w:rsidR="00577203" w:rsidRDefault="00577203">
      <w:pPr>
        <w:pStyle w:val="ConsPlusNormal"/>
        <w:jc w:val="center"/>
        <w:outlineLvl w:val="1"/>
      </w:pPr>
      <w:r>
        <w:t>II. Приоритеты государственной политики в сфере реализации</w:t>
      </w:r>
    </w:p>
    <w:p w:rsidR="00577203" w:rsidRDefault="00577203">
      <w:pPr>
        <w:pStyle w:val="ConsPlusNormal"/>
        <w:jc w:val="center"/>
      </w:pPr>
      <w:r>
        <w:t>подпрограммы, цели, задачи и показатели (индикаторы)</w:t>
      </w:r>
    </w:p>
    <w:p w:rsidR="00577203" w:rsidRDefault="00577203">
      <w:pPr>
        <w:pStyle w:val="ConsPlusNormal"/>
        <w:jc w:val="center"/>
      </w:pPr>
      <w:r>
        <w:t>достижения целей и решения задач, описание основных</w:t>
      </w:r>
    </w:p>
    <w:p w:rsidR="00577203" w:rsidRDefault="00577203">
      <w:pPr>
        <w:pStyle w:val="ConsPlusNormal"/>
        <w:jc w:val="center"/>
      </w:pPr>
      <w:r>
        <w:t>ожидаемых конечных результатов</w:t>
      </w:r>
    </w:p>
    <w:p w:rsidR="00577203" w:rsidRDefault="00577203">
      <w:pPr>
        <w:pStyle w:val="ConsPlusNormal"/>
        <w:jc w:val="both"/>
      </w:pPr>
    </w:p>
    <w:p w:rsidR="00577203" w:rsidRDefault="00577203">
      <w:pPr>
        <w:pStyle w:val="ConsPlusNormal"/>
        <w:ind w:firstLine="540"/>
        <w:jc w:val="both"/>
      </w:pPr>
      <w:r>
        <w:t xml:space="preserve">В соответствии со </w:t>
      </w:r>
      <w:hyperlink r:id="rId39" w:history="1">
        <w:r>
          <w:rPr>
            <w:color w:val="0000FF"/>
          </w:rPr>
          <w:t>Стратегией</w:t>
        </w:r>
      </w:hyperlink>
      <w:r>
        <w:t xml:space="preserve"> социально-экономического развития Республики Дагестан до 2025 года, утвержденной Законом Республики Дагестан от 15 июля 2011 г. N 38, а также указами Президента Российской Федерации от 7 мая 2012 г. </w:t>
      </w:r>
      <w:hyperlink r:id="rId40" w:history="1">
        <w:r>
          <w:rPr>
            <w:color w:val="0000FF"/>
          </w:rPr>
          <w:t>N 597</w:t>
        </w:r>
      </w:hyperlink>
      <w:r>
        <w:t xml:space="preserve"> "О мероприятиях по реализации государственной социальной политики" и </w:t>
      </w:r>
      <w:hyperlink r:id="rId41" w:history="1">
        <w:r>
          <w:rPr>
            <w:color w:val="0000FF"/>
          </w:rPr>
          <w:t>N 606</w:t>
        </w:r>
      </w:hyperlink>
      <w:r>
        <w:t xml:space="preserve"> "О мерах по реализации демографической политики Российской Федерации" основными приоритетами государственной политики в сфере реализации подпрограммы являются:</w:t>
      </w:r>
    </w:p>
    <w:p w:rsidR="00577203" w:rsidRDefault="00577203">
      <w:pPr>
        <w:pStyle w:val="ConsPlusNormal"/>
        <w:spacing w:before="220"/>
        <w:ind w:firstLine="540"/>
        <w:jc w:val="both"/>
      </w:pPr>
      <w:r>
        <w:t>создание дополнительных рабочих мест;</w:t>
      </w:r>
    </w:p>
    <w:p w:rsidR="00577203" w:rsidRDefault="00577203">
      <w:pPr>
        <w:pStyle w:val="ConsPlusNormal"/>
        <w:spacing w:before="220"/>
        <w:ind w:firstLine="540"/>
        <w:jc w:val="both"/>
      </w:pPr>
      <w:r>
        <w:t>содействие развитию малого предпринимательства и самозанятости безработных граждан;</w:t>
      </w:r>
    </w:p>
    <w:p w:rsidR="00577203" w:rsidRDefault="00577203">
      <w:pPr>
        <w:pStyle w:val="ConsPlusNormal"/>
        <w:spacing w:before="220"/>
        <w:ind w:firstLine="540"/>
        <w:jc w:val="both"/>
      </w:pPr>
      <w:r>
        <w:t>создание условий для совмещения женщинами обязанностей по воспитанию детей с трудовой занятостью, а также для организации профессионального обучения (переобучения) женщин, находящихся в отпуске по уходу за ребенком до достижения им возраста трех лет;</w:t>
      </w:r>
    </w:p>
    <w:p w:rsidR="00577203" w:rsidRDefault="00577203">
      <w:pPr>
        <w:pStyle w:val="ConsPlusNormal"/>
        <w:spacing w:before="220"/>
        <w:ind w:firstLine="540"/>
        <w:jc w:val="both"/>
      </w:pPr>
      <w:r>
        <w:t xml:space="preserve">адресная поддержка граждан, переезжающих в другую местность для трудоустройства на </w:t>
      </w:r>
      <w:r>
        <w:lastRenderedPageBreak/>
        <w:t>рабочие места постоянного и временного характера;</w:t>
      </w:r>
    </w:p>
    <w:p w:rsidR="00577203" w:rsidRDefault="00577203">
      <w:pPr>
        <w:pStyle w:val="ConsPlusNormal"/>
        <w:spacing w:before="220"/>
        <w:ind w:firstLine="540"/>
        <w:jc w:val="both"/>
      </w:pPr>
      <w:r>
        <w:t>организация обучения (переобучения) безработных граждан по специальностям, востребованным на рынке труда;</w:t>
      </w:r>
    </w:p>
    <w:p w:rsidR="00577203" w:rsidRDefault="00577203">
      <w:pPr>
        <w:pStyle w:val="ConsPlusNormal"/>
        <w:spacing w:before="220"/>
        <w:ind w:firstLine="540"/>
        <w:jc w:val="both"/>
      </w:pPr>
      <w:r>
        <w:t>содействие трудоустройству незанятых инвалидов;</w:t>
      </w:r>
    </w:p>
    <w:p w:rsidR="00577203" w:rsidRDefault="00577203">
      <w:pPr>
        <w:pStyle w:val="ConsPlusNormal"/>
        <w:spacing w:before="220"/>
        <w:ind w:firstLine="540"/>
        <w:jc w:val="both"/>
      </w:pPr>
      <w:r>
        <w:t>создание и ведение единой информационной системы развития рынка труда.</w:t>
      </w:r>
    </w:p>
    <w:p w:rsidR="00577203" w:rsidRDefault="00577203">
      <w:pPr>
        <w:pStyle w:val="ConsPlusNormal"/>
        <w:spacing w:before="220"/>
        <w:ind w:firstLine="540"/>
        <w:jc w:val="both"/>
      </w:pPr>
      <w:r>
        <w:t>Исходя из указанных приоритетов государственной политики сформирована подпрограмма "Активная политика занятости населения и социальная поддержка безработных граждан" Программы, целью которой является оказание гражданам содействия в трудоустройстве, повышение их конкурентоспособности на рынке труда и предотвращение роста напряженности на рынке труда.</w:t>
      </w:r>
    </w:p>
    <w:p w:rsidR="00577203" w:rsidRDefault="00577203">
      <w:pPr>
        <w:pStyle w:val="ConsPlusNormal"/>
        <w:spacing w:before="220"/>
        <w:ind w:firstLine="540"/>
        <w:jc w:val="both"/>
      </w:pPr>
      <w:r>
        <w:t>Для достижения указанной цели предусматривается решение следующих задач:</w:t>
      </w:r>
    </w:p>
    <w:p w:rsidR="00577203" w:rsidRDefault="00577203">
      <w:pPr>
        <w:pStyle w:val="ConsPlusNormal"/>
        <w:spacing w:before="220"/>
        <w:ind w:firstLine="540"/>
        <w:jc w:val="both"/>
      </w:pPr>
      <w:r>
        <w:t>реализация мероприятий по содействию занятости граждан, обратившихся в органы государственной службы занятости населения в поиске подходящей работы;</w:t>
      </w:r>
    </w:p>
    <w:p w:rsidR="00577203" w:rsidRDefault="00577203">
      <w:pPr>
        <w:pStyle w:val="ConsPlusNormal"/>
        <w:spacing w:before="220"/>
        <w:ind w:firstLine="540"/>
        <w:jc w:val="both"/>
      </w:pPr>
      <w:r>
        <w:t>актуализация банка вакансий, увеличение в республике количества предприятий, получающих государственные услуги службы занятости;</w:t>
      </w:r>
    </w:p>
    <w:p w:rsidR="00577203" w:rsidRDefault="00577203">
      <w:pPr>
        <w:pStyle w:val="ConsPlusNormal"/>
        <w:spacing w:before="220"/>
        <w:ind w:firstLine="540"/>
        <w:jc w:val="both"/>
      </w:pPr>
      <w:r>
        <w:t>содействие работодателям, создающим рабочие места, в подборе работников;</w:t>
      </w:r>
    </w:p>
    <w:p w:rsidR="00577203" w:rsidRDefault="00577203">
      <w:pPr>
        <w:pStyle w:val="ConsPlusNormal"/>
        <w:spacing w:before="220"/>
        <w:ind w:firstLine="540"/>
        <w:jc w:val="both"/>
      </w:pPr>
      <w:r>
        <w:t>повышение мотивации к труду, ориентация граждан на профессии, пользующиеся спросом на рынке труда;</w:t>
      </w:r>
    </w:p>
    <w:p w:rsidR="00577203" w:rsidRDefault="00577203">
      <w:pPr>
        <w:pStyle w:val="ConsPlusNormal"/>
        <w:spacing w:before="220"/>
        <w:ind w:firstLine="540"/>
        <w:jc w:val="both"/>
      </w:pPr>
      <w:r>
        <w:t>содействие самозанятости безработных граждан;</w:t>
      </w:r>
    </w:p>
    <w:p w:rsidR="00577203" w:rsidRDefault="00577203">
      <w:pPr>
        <w:pStyle w:val="ConsPlusNormal"/>
        <w:spacing w:before="220"/>
        <w:ind w:firstLine="540"/>
        <w:jc w:val="both"/>
      </w:pPr>
      <w:r>
        <w:t>создание условий для занятости инвалидов и лиц, осуществляющих уход за детьми-инвалидами, надомным трудом и гибкими формами занятости;</w:t>
      </w:r>
    </w:p>
    <w:p w:rsidR="00577203" w:rsidRDefault="00577203">
      <w:pPr>
        <w:pStyle w:val="ConsPlusNormal"/>
        <w:spacing w:before="220"/>
        <w:ind w:firstLine="540"/>
        <w:jc w:val="both"/>
      </w:pPr>
      <w:r>
        <w:t>организация социальных выплат гражданам, признанным в установленном порядке безработными;</w:t>
      </w:r>
    </w:p>
    <w:p w:rsidR="00577203" w:rsidRDefault="00577203">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577203" w:rsidRDefault="00577203">
      <w:pPr>
        <w:pStyle w:val="ConsPlusNormal"/>
        <w:spacing w:before="220"/>
        <w:ind w:firstLine="540"/>
        <w:jc w:val="both"/>
      </w:pPr>
      <w:r>
        <w:t>организация профессиональной подготовки, переподготовки и повышения квалификации безработных граждан и женщин в период отпуска по уходу за ребенком до достижения им возраста трех лет;</w:t>
      </w:r>
    </w:p>
    <w:p w:rsidR="00577203" w:rsidRDefault="00577203">
      <w:pPr>
        <w:pStyle w:val="ConsPlusNormal"/>
        <w:spacing w:before="220"/>
        <w:ind w:firstLine="540"/>
        <w:jc w:val="both"/>
      </w:pPr>
      <w:r>
        <w:t>оказание психологической поддержки безработным гражданам;</w:t>
      </w:r>
    </w:p>
    <w:p w:rsidR="00577203" w:rsidRDefault="00577203">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w:t>
      </w:r>
    </w:p>
    <w:p w:rsidR="00577203" w:rsidRDefault="00577203">
      <w:pPr>
        <w:pStyle w:val="ConsPlusNormal"/>
        <w:spacing w:before="220"/>
        <w:ind w:firstLine="540"/>
        <w:jc w:val="both"/>
      </w:pPr>
      <w:r>
        <w:t>организация социальной адаптации безработных граждан на рынке труда;</w:t>
      </w:r>
    </w:p>
    <w:p w:rsidR="00577203" w:rsidRDefault="00577203">
      <w:pPr>
        <w:pStyle w:val="ConsPlusNormal"/>
        <w:spacing w:before="220"/>
        <w:ind w:firstLine="540"/>
        <w:jc w:val="both"/>
      </w:pPr>
      <w:r>
        <w:t>информирование населения о положении на рынке труда.</w:t>
      </w:r>
    </w:p>
    <w:p w:rsidR="00577203" w:rsidRDefault="00577203">
      <w:pPr>
        <w:pStyle w:val="ConsPlusNormal"/>
        <w:spacing w:before="220"/>
        <w:ind w:firstLine="540"/>
        <w:jc w:val="both"/>
      </w:pPr>
      <w:r>
        <w:t>Для целей мониторинга реализации данных задач будут использоваться следующие показатели:</w:t>
      </w:r>
    </w:p>
    <w:p w:rsidR="00577203" w:rsidRDefault="00577203">
      <w:pPr>
        <w:pStyle w:val="ConsPlusNormal"/>
        <w:spacing w:before="220"/>
        <w:ind w:firstLine="540"/>
        <w:jc w:val="both"/>
      </w:pPr>
      <w:r>
        <w:t>уровень общей безработицы;</w:t>
      </w:r>
    </w:p>
    <w:p w:rsidR="00577203" w:rsidRDefault="00577203">
      <w:pPr>
        <w:pStyle w:val="ConsPlusNormal"/>
        <w:spacing w:before="220"/>
        <w:ind w:firstLine="540"/>
        <w:jc w:val="both"/>
      </w:pPr>
      <w:r>
        <w:lastRenderedPageBreak/>
        <w:t>удельный вес трудоустроенных граждан в общей численности граждан, обратившихся за содействием в поиске подходящей работы в органы службы занятости населения;</w:t>
      </w:r>
    </w:p>
    <w:p w:rsidR="00577203" w:rsidRDefault="00577203">
      <w:pPr>
        <w:pStyle w:val="ConsPlusNormal"/>
        <w:spacing w:before="220"/>
        <w:ind w:firstLine="540"/>
        <w:jc w:val="both"/>
      </w:pPr>
      <w:r>
        <w:t>удельный вес безработных граждан, ищущих работу восемь и более месяцев, в общей численности безработных граждан, зарегистрированных в органах службы занятости населения;</w:t>
      </w:r>
    </w:p>
    <w:p w:rsidR="00577203" w:rsidRDefault="00577203">
      <w:pPr>
        <w:pStyle w:val="ConsPlusNormal"/>
        <w:spacing w:before="220"/>
        <w:ind w:firstLine="540"/>
        <w:jc w:val="both"/>
      </w:pPr>
      <w:r>
        <w:t>удельный вес граждан, признанных безработными, в численности безработных граждан, закончивших профессиональное обучение;</w:t>
      </w:r>
    </w:p>
    <w:p w:rsidR="00577203" w:rsidRDefault="00577203">
      <w:pPr>
        <w:pStyle w:val="ConsPlusNormal"/>
        <w:spacing w:before="220"/>
        <w:ind w:firstLine="540"/>
        <w:jc w:val="both"/>
      </w:pPr>
      <w:r>
        <w:t>удельный вес безработных граждан, трудоустроенных в другой местности при содействии органов службы занятости населения, в общей численности безработных граждан, зарегистрированных в органах службы занятости населения;</w:t>
      </w:r>
    </w:p>
    <w:p w:rsidR="00577203" w:rsidRDefault="00577203">
      <w:pPr>
        <w:pStyle w:val="ConsPlusNormal"/>
        <w:spacing w:before="220"/>
        <w:ind w:firstLine="540"/>
        <w:jc w:val="both"/>
      </w:pPr>
      <w:r>
        <w:t>удельный вес граждан, удовлетворенных полнотой и качеством государственных услуг в области содействия занятости.</w:t>
      </w:r>
    </w:p>
    <w:p w:rsidR="00577203" w:rsidRDefault="00577203">
      <w:pPr>
        <w:pStyle w:val="ConsPlusNormal"/>
        <w:spacing w:before="220"/>
        <w:ind w:firstLine="540"/>
        <w:jc w:val="both"/>
      </w:pPr>
      <w:hyperlink w:anchor="P1036" w:history="1">
        <w:r>
          <w:rPr>
            <w:color w:val="0000FF"/>
          </w:rPr>
          <w:t>Сведения</w:t>
        </w:r>
      </w:hyperlink>
      <w:r>
        <w:t xml:space="preserve"> о значениях указанных целевых показателей (индикаторов) подпрограммы приведены в приложении N 1.</w:t>
      </w:r>
    </w:p>
    <w:p w:rsidR="00577203" w:rsidRDefault="00577203">
      <w:pPr>
        <w:pStyle w:val="ConsPlusNormal"/>
        <w:spacing w:before="220"/>
        <w:ind w:firstLine="540"/>
        <w:jc w:val="both"/>
      </w:pPr>
      <w:r>
        <w:t>Состав целевых показателей (индикаторов) подпрограммы сформирован на основе следующих принципов:</w:t>
      </w:r>
    </w:p>
    <w:p w:rsidR="00577203" w:rsidRDefault="00577203">
      <w:pPr>
        <w:pStyle w:val="ConsPlusNormal"/>
        <w:spacing w:before="220"/>
        <w:ind w:firstLine="540"/>
        <w:jc w:val="both"/>
      </w:pPr>
      <w:r>
        <w:t>максимальная информативность при минимальном количестве показателей;</w:t>
      </w:r>
    </w:p>
    <w:p w:rsidR="00577203" w:rsidRDefault="00577203">
      <w:pPr>
        <w:pStyle w:val="ConsPlusNormal"/>
        <w:spacing w:before="220"/>
        <w:ind w:firstLine="540"/>
        <w:jc w:val="both"/>
      </w:pPr>
      <w:r>
        <w:t>наблюдаемость и неизменность методологии расчета значений показателей в течение всего срока реализации подпрограммы;</w:t>
      </w:r>
    </w:p>
    <w:p w:rsidR="00577203" w:rsidRDefault="00577203">
      <w:pPr>
        <w:pStyle w:val="ConsPlusNormal"/>
        <w:spacing w:before="220"/>
        <w:ind w:firstLine="540"/>
        <w:jc w:val="both"/>
      </w:pPr>
      <w:r>
        <w:t>регулярность формирования отчетных данных;</w:t>
      </w:r>
    </w:p>
    <w:p w:rsidR="00577203" w:rsidRDefault="00577203">
      <w:pPr>
        <w:pStyle w:val="ConsPlusNormal"/>
        <w:spacing w:before="220"/>
        <w:ind w:firstLine="540"/>
        <w:jc w:val="both"/>
      </w:pPr>
      <w:r>
        <w:t>применение общепринятых определений, методик расчета и единиц измерения;</w:t>
      </w:r>
    </w:p>
    <w:p w:rsidR="00577203" w:rsidRDefault="00577203">
      <w:pPr>
        <w:pStyle w:val="ConsPlusNormal"/>
        <w:spacing w:before="220"/>
        <w:ind w:firstLine="540"/>
        <w:jc w:val="both"/>
      </w:pPr>
      <w:r>
        <w:t>наличие объективных источников информации;</w:t>
      </w:r>
    </w:p>
    <w:p w:rsidR="00577203" w:rsidRDefault="00577203">
      <w:pPr>
        <w:pStyle w:val="ConsPlusNormal"/>
        <w:spacing w:before="220"/>
        <w:ind w:firstLine="540"/>
        <w:jc w:val="both"/>
      </w:pPr>
      <w:r>
        <w:t>возможность получения отчетных данных с минимально возможными затратами.</w:t>
      </w:r>
    </w:p>
    <w:p w:rsidR="00577203" w:rsidRDefault="00577203">
      <w:pPr>
        <w:pStyle w:val="ConsPlusNormal"/>
        <w:spacing w:before="220"/>
        <w:ind w:firstLine="540"/>
        <w:jc w:val="both"/>
      </w:pPr>
      <w:r>
        <w:t>В перечень включены показатели, характеризующие результативность решения задач подпрограммы,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577203" w:rsidRDefault="00577203">
      <w:pPr>
        <w:pStyle w:val="ConsPlusNormal"/>
        <w:spacing w:before="220"/>
        <w:ind w:firstLine="540"/>
        <w:jc w:val="both"/>
      </w:pPr>
      <w:hyperlink w:anchor="P4021" w:history="1">
        <w:r>
          <w:rPr>
            <w:color w:val="0000FF"/>
          </w:rPr>
          <w:t>Методика</w:t>
        </w:r>
      </w:hyperlink>
      <w:r>
        <w:t xml:space="preserve"> расчета целевых показателей (индикаторов) подпрограммы, не включенных в федеральный план статистических работ, приведена в приложении N 4.</w:t>
      </w:r>
    </w:p>
    <w:p w:rsidR="00577203" w:rsidRDefault="00577203">
      <w:pPr>
        <w:pStyle w:val="ConsPlusNormal"/>
        <w:spacing w:before="220"/>
        <w:ind w:firstLine="540"/>
        <w:jc w:val="both"/>
      </w:pPr>
      <w: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577203" w:rsidRDefault="00577203">
      <w:pPr>
        <w:pStyle w:val="ConsPlusNormal"/>
        <w:spacing w:before="220"/>
        <w:ind w:firstLine="540"/>
        <w:jc w:val="both"/>
      </w:pPr>
      <w:r>
        <w:t>Планируемые значения показателей реализации задач подпрограммы определены исходя из предпосылки преодоления финансово-экономического кризиса, стабилизации ситуации в 2013 году и последующего экономического роста и могут оказаться недостижимыми при ухудшении общей макроэкономической ситуации.</w:t>
      </w:r>
    </w:p>
    <w:p w:rsidR="00577203" w:rsidRDefault="00577203">
      <w:pPr>
        <w:pStyle w:val="ConsPlusNormal"/>
        <w:spacing w:before="220"/>
        <w:ind w:firstLine="540"/>
        <w:jc w:val="both"/>
      </w:pPr>
      <w:r>
        <w:t>По итогам реализация подпрограммы ожидается достижение следующих результатов:</w:t>
      </w:r>
    </w:p>
    <w:p w:rsidR="00577203" w:rsidRDefault="00577203">
      <w:pPr>
        <w:pStyle w:val="ConsPlusNormal"/>
        <w:spacing w:before="220"/>
        <w:ind w:firstLine="540"/>
        <w:jc w:val="both"/>
      </w:pPr>
      <w:r>
        <w:t>поддержание социальной стабильности в обществе;</w:t>
      </w:r>
    </w:p>
    <w:p w:rsidR="00577203" w:rsidRDefault="00577203">
      <w:pPr>
        <w:pStyle w:val="ConsPlusNormal"/>
        <w:spacing w:before="220"/>
        <w:ind w:firstLine="540"/>
        <w:jc w:val="both"/>
      </w:pPr>
      <w:r>
        <w:t>минимизация уровней общей и регистрируемой безработицы;</w:t>
      </w:r>
    </w:p>
    <w:p w:rsidR="00577203" w:rsidRDefault="00577203">
      <w:pPr>
        <w:pStyle w:val="ConsPlusNormal"/>
        <w:spacing w:before="220"/>
        <w:ind w:firstLine="540"/>
        <w:jc w:val="both"/>
      </w:pPr>
      <w:r>
        <w:lastRenderedPageBreak/>
        <w:t>развитие государственной службы занятости населения как эффективного посредника между работодателями и гражданами, ищущими работу;</w:t>
      </w:r>
    </w:p>
    <w:p w:rsidR="00577203" w:rsidRDefault="00577203">
      <w:pPr>
        <w:pStyle w:val="ConsPlusNormal"/>
        <w:spacing w:before="220"/>
        <w:ind w:firstLine="540"/>
        <w:jc w:val="both"/>
      </w:pPr>
      <w:r>
        <w:t>развитие трудовой мобильности населения.</w:t>
      </w:r>
    </w:p>
    <w:p w:rsidR="00577203" w:rsidRDefault="00577203">
      <w:pPr>
        <w:pStyle w:val="ConsPlusNormal"/>
        <w:spacing w:before="220"/>
        <w:ind w:firstLine="540"/>
        <w:jc w:val="both"/>
      </w:pPr>
      <w:r>
        <w:t>Подпрограмма будет реализована в один этап, что обеспечит непрерывность и преемственность предусмотренных мероприятий.</w:t>
      </w:r>
    </w:p>
    <w:p w:rsidR="00577203" w:rsidRDefault="00577203">
      <w:pPr>
        <w:pStyle w:val="ConsPlusNormal"/>
        <w:spacing w:before="220"/>
        <w:ind w:firstLine="540"/>
        <w:jc w:val="both"/>
      </w:pPr>
      <w:r>
        <w:t>Срок реализации подпрограммы: 2014-2020 годы.</w:t>
      </w:r>
    </w:p>
    <w:p w:rsidR="00577203" w:rsidRDefault="00577203">
      <w:pPr>
        <w:pStyle w:val="ConsPlusNormal"/>
        <w:jc w:val="both"/>
      </w:pPr>
    </w:p>
    <w:p w:rsidR="00577203" w:rsidRDefault="00577203">
      <w:pPr>
        <w:pStyle w:val="ConsPlusNormal"/>
        <w:jc w:val="center"/>
        <w:outlineLvl w:val="1"/>
      </w:pPr>
      <w:r>
        <w:t>III. Характеристика основных мероприятий подпрограммы</w:t>
      </w:r>
    </w:p>
    <w:p w:rsidR="00577203" w:rsidRDefault="00577203">
      <w:pPr>
        <w:pStyle w:val="ConsPlusNormal"/>
        <w:jc w:val="both"/>
      </w:pPr>
    </w:p>
    <w:p w:rsidR="00577203" w:rsidRDefault="00577203">
      <w:pPr>
        <w:pStyle w:val="ConsPlusNormal"/>
        <w:ind w:firstLine="540"/>
        <w:jc w:val="both"/>
      </w:pPr>
      <w:r>
        <w:t>На решение поставленных задач направлены следующие основные мероприятия подпрограммы.</w:t>
      </w:r>
    </w:p>
    <w:p w:rsidR="00577203" w:rsidRDefault="00577203">
      <w:pPr>
        <w:pStyle w:val="ConsPlusNormal"/>
        <w:jc w:val="both"/>
      </w:pPr>
    </w:p>
    <w:p w:rsidR="00577203" w:rsidRDefault="00577203">
      <w:pPr>
        <w:pStyle w:val="ConsPlusNormal"/>
        <w:jc w:val="center"/>
        <w:outlineLvl w:val="2"/>
      </w:pPr>
      <w:r>
        <w:t>1. Оказание содействия трудоустройству населения</w:t>
      </w:r>
    </w:p>
    <w:p w:rsidR="00577203" w:rsidRDefault="00577203">
      <w:pPr>
        <w:pStyle w:val="ConsPlusNormal"/>
        <w:jc w:val="both"/>
      </w:pPr>
    </w:p>
    <w:p w:rsidR="00577203" w:rsidRDefault="00577203">
      <w:pPr>
        <w:pStyle w:val="ConsPlusNormal"/>
        <w:jc w:val="center"/>
        <w:outlineLvl w:val="3"/>
      </w:pPr>
      <w:r>
        <w:t>1.1. Организация работы по взаимодействию с работодателями,</w:t>
      </w:r>
    </w:p>
    <w:p w:rsidR="00577203" w:rsidRDefault="00577203">
      <w:pPr>
        <w:pStyle w:val="ConsPlusNormal"/>
        <w:jc w:val="center"/>
      </w:pPr>
      <w:r>
        <w:t>проведение ярмарок вакансий и учебных рабочих мест</w:t>
      </w:r>
    </w:p>
    <w:p w:rsidR="00577203" w:rsidRDefault="00577203">
      <w:pPr>
        <w:pStyle w:val="ConsPlusNormal"/>
        <w:jc w:val="both"/>
      </w:pPr>
    </w:p>
    <w:p w:rsidR="00577203" w:rsidRDefault="00577203">
      <w:pPr>
        <w:pStyle w:val="ConsPlusNormal"/>
        <w:ind w:firstLine="540"/>
        <w:jc w:val="both"/>
      </w:pPr>
      <w:r>
        <w:t>Предполагается, что в органы службы занятости населения ежегодно будет поступать от работодателей информация о примерно 35 тыс. вакансий для трудоустройства на постоянной основе, в том числе на вновь создаваемые рабочие места в рамках реализации инвестиционных проектов и программ социально-экономического развития. По итогам заполнения заявляемых в органы службы занятости населения вакансий планируется ежегодно трудоустраивать до 30-35 тыс. безработных и незанятых граждан.</w:t>
      </w:r>
    </w:p>
    <w:p w:rsidR="00577203" w:rsidRDefault="00577203">
      <w:pPr>
        <w:pStyle w:val="ConsPlusNormal"/>
        <w:spacing w:before="220"/>
        <w:ind w:firstLine="540"/>
        <w:jc w:val="both"/>
      </w:pPr>
      <w:r>
        <w:t>Одновременно с этим в целях содействия гражданам в поиске рабочих мест, работодателям - в поиске специалистов, а учебным заведениям - в комплектовании учебных мест будет продолжена работа по проведению ярмарок вакансий и учебных рабочих мест, мини-ярмарок, встреч-бесед с работодателями.</w:t>
      </w:r>
    </w:p>
    <w:p w:rsidR="00577203" w:rsidRDefault="00577203">
      <w:pPr>
        <w:pStyle w:val="ConsPlusNormal"/>
        <w:spacing w:before="220"/>
        <w:ind w:firstLine="540"/>
        <w:jc w:val="both"/>
      </w:pPr>
      <w:r>
        <w:t>Проведение ярмарок позволит ежегодно оказывать содействие в трудоустройстве 8-10 тыс. безработных граждан, более 10 тыс. человек будут получать различного рода консультационные услуги. В целом же в 2014-2020 годах планируется провести около 2,6 тыс. ярмарок вакансий.</w:t>
      </w:r>
    </w:p>
    <w:p w:rsidR="00577203" w:rsidRDefault="00577203">
      <w:pPr>
        <w:pStyle w:val="ConsPlusNormal"/>
        <w:jc w:val="both"/>
      </w:pPr>
    </w:p>
    <w:p w:rsidR="00577203" w:rsidRDefault="00577203">
      <w:pPr>
        <w:pStyle w:val="ConsPlusNormal"/>
        <w:jc w:val="center"/>
        <w:outlineLvl w:val="3"/>
      </w:pPr>
      <w:r>
        <w:t>1.2. Организация проведения оплачиваемых общественных работ</w:t>
      </w:r>
    </w:p>
    <w:p w:rsidR="00577203" w:rsidRDefault="00577203">
      <w:pPr>
        <w:pStyle w:val="ConsPlusNormal"/>
        <w:jc w:val="both"/>
      </w:pPr>
    </w:p>
    <w:p w:rsidR="00577203" w:rsidRDefault="00577203">
      <w:pPr>
        <w:pStyle w:val="ConsPlusNormal"/>
        <w:ind w:firstLine="540"/>
        <w:jc w:val="both"/>
      </w:pPr>
      <w:r>
        <w:t>В целях создания условий для материальной поддержки граждан, ищущих работу, и безработных граждан в период поиска работы, дальнейшего развития сферы временной занятости населения, повышения уровня трудоустройства безработных граждан и незанятого населения, а также сохранения мотивации граждан к труду и оказания гражданам дополнительной материальной поддержки в виде временного заработка органами службы занятости населения планируется привлечение безработных граждан к участию в оплачиваемых общественных работах. При этом особое внимание будет уделено расширению видов и объемов оплачиваемых общественных работ, обеспечению должного взаимодействия с работодателями на основе заключаемых с ними договоров.</w:t>
      </w:r>
    </w:p>
    <w:p w:rsidR="00577203" w:rsidRDefault="00577203">
      <w:pPr>
        <w:pStyle w:val="ConsPlusNormal"/>
        <w:spacing w:before="220"/>
        <w:ind w:firstLine="540"/>
        <w:jc w:val="both"/>
      </w:pPr>
      <w:r>
        <w:t xml:space="preserve">Всего в 2014-2020 годах к оплачиваемым общественным работам предусматривается ежегодно привлекать до 25-26 тыс. человек. К основным видам оплачиваемых общественных работ следует отнести работы по благоустройству территорий населенных пунктов, ремонту оросительных систем, ремонту внутрихозяйственных дорог, погрузочно-разгрузочные работы, работы по закреплению селей и лавиноопасных участков, озеленению, очистке каналов от грязи, мусора и наслоений, очистке леса от отходов, сухостоя, выполнение лесовосстановительных и лесопосадочных работ, сбор и заготовку лекарственных растений, грибов, ягод, посадку </w:t>
      </w:r>
      <w:r>
        <w:lastRenderedPageBreak/>
        <w:t>сельскохозяйственных культур, заготовку, погрузку и разгрузку кормов и другие.</w:t>
      </w:r>
    </w:p>
    <w:p w:rsidR="00577203" w:rsidRDefault="00577203">
      <w:pPr>
        <w:pStyle w:val="ConsPlusNormal"/>
        <w:jc w:val="both"/>
      </w:pPr>
    </w:p>
    <w:p w:rsidR="00577203" w:rsidRDefault="00577203">
      <w:pPr>
        <w:pStyle w:val="ConsPlusNormal"/>
        <w:jc w:val="center"/>
        <w:outlineLvl w:val="3"/>
      </w:pPr>
      <w:r>
        <w:t>1.3. Организация временного трудоустройства безработных</w:t>
      </w:r>
    </w:p>
    <w:p w:rsidR="00577203" w:rsidRDefault="00577203">
      <w:pPr>
        <w:pStyle w:val="ConsPlusNormal"/>
        <w:jc w:val="center"/>
      </w:pPr>
      <w:r>
        <w:t>граждан, испытывающих трудности в поиске работы</w:t>
      </w:r>
    </w:p>
    <w:p w:rsidR="00577203" w:rsidRDefault="00577203">
      <w:pPr>
        <w:pStyle w:val="ConsPlusNormal"/>
        <w:jc w:val="both"/>
      </w:pPr>
    </w:p>
    <w:p w:rsidR="00577203" w:rsidRDefault="00577203">
      <w:pPr>
        <w:pStyle w:val="ConsPlusNormal"/>
        <w:ind w:firstLine="540"/>
        <w:jc w:val="both"/>
      </w:pPr>
      <w:r>
        <w:t>В наиболее сложном положении на рынке труда оказываются социально незащищенные категории безработных, что вызывает необходимость обеспечения дополнительных гарантий занятости данной категории граждан, для чего предусматривается организация приоритетного трудоустройства граждан, испытывающих трудности в поиске работы, при активном участии органов службы занятости населения.</w:t>
      </w:r>
    </w:p>
    <w:p w:rsidR="00577203" w:rsidRDefault="00577203">
      <w:pPr>
        <w:pStyle w:val="ConsPlusNormal"/>
        <w:spacing w:before="220"/>
        <w:ind w:firstLine="540"/>
        <w:jc w:val="both"/>
      </w:pPr>
      <w:r>
        <w:t>На условиях материальной поддержки за счет средств, поступающих в республиканский бюджет Республики Дагестан из федерального бюджета в виде межбюджетных трансфертов, планируется в 2014 году трудоустройство около 4,0 тыс. человек из числа многодетных и одиноких родителей, граждан, уволенных с военной службы, и членов их семей, инвалидов, лиц предпенсионного возраста, лиц, освобожденных из мест лишения свободы, и других. Кроме того, будет продолжена работа по трудоустройству безработных граждан, испытывающих трудности в поиске работы, на условиях их материальной поддержки за счет бюджетных средств. В целом до 2020 года планируется трудоустроить на указанных условиях около 31 тыс. человек.</w:t>
      </w:r>
    </w:p>
    <w:p w:rsidR="00577203" w:rsidRDefault="00577203">
      <w:pPr>
        <w:pStyle w:val="ConsPlusNormal"/>
        <w:jc w:val="both"/>
      </w:pPr>
    </w:p>
    <w:p w:rsidR="00577203" w:rsidRDefault="00577203">
      <w:pPr>
        <w:pStyle w:val="ConsPlusNormal"/>
        <w:jc w:val="center"/>
        <w:outlineLvl w:val="3"/>
      </w:pPr>
      <w:r>
        <w:t>1.4. Организация временного трудоустройства</w:t>
      </w:r>
    </w:p>
    <w:p w:rsidR="00577203" w:rsidRDefault="00577203">
      <w:pPr>
        <w:pStyle w:val="ConsPlusNormal"/>
        <w:jc w:val="center"/>
      </w:pPr>
      <w:r>
        <w:t>несовершеннолетних граждан в возрасте</w:t>
      </w:r>
    </w:p>
    <w:p w:rsidR="00577203" w:rsidRDefault="00577203">
      <w:pPr>
        <w:pStyle w:val="ConsPlusNormal"/>
        <w:jc w:val="center"/>
      </w:pPr>
      <w:r>
        <w:t>от 14 до 18 лет в свободное от учебы время</w:t>
      </w:r>
    </w:p>
    <w:p w:rsidR="00577203" w:rsidRDefault="00577203">
      <w:pPr>
        <w:pStyle w:val="ConsPlusNormal"/>
        <w:jc w:val="both"/>
      </w:pPr>
    </w:p>
    <w:p w:rsidR="00577203" w:rsidRDefault="00577203">
      <w:pPr>
        <w:pStyle w:val="ConsPlusNormal"/>
        <w:ind w:firstLine="540"/>
        <w:jc w:val="both"/>
      </w:pPr>
      <w:r>
        <w:t>Органами службы занятости населения запланировано принятие мер по обеспечению временной занятости несовершеннолетних граждан в возрасте от 14 до 18 лет, что не только обеспечит временную занятость подростков, но и приобщит учащихся к труду, позволит им получить профессиональные навыки и приобрести опыт корпоративного взаимодействия. Кроме того, проводимые мероприятия являются важным профилактическим и воспитательным средством борьбы с детской безнадзорностью и преступностью, криминализацией подростковой среды, источником получения информации о сфере трудовых отношений.</w:t>
      </w:r>
    </w:p>
    <w:p w:rsidR="00577203" w:rsidRDefault="00577203">
      <w:pPr>
        <w:pStyle w:val="ConsPlusNormal"/>
        <w:spacing w:before="220"/>
        <w:ind w:firstLine="540"/>
        <w:jc w:val="both"/>
      </w:pPr>
      <w:r>
        <w:t>Всего в 2014-2020 годах к временным работам предусматривается привлечь до 112 тыс. несовершеннолетних граждан. В основном подростки при содействии органов службы занятости населения будут трудоустраиваться на работах по ремонту и приведению в порядок школьных помещений, инвентаря, учебников, благоустройству и озеленению территорий населенных пунктов и уборке их от мусора, на сельскохозяйственные работы (сенокос, уборка различных видов сельхозкультур), приведению в порядок, мелкому ремонту и покраске спортзалов и инвентаря детских, юношеских спортивных школ республики, детских площадок, стадионов, подсобно-вспомогательных работах по мелкому ремонту помещений, благоустройству и уборке территорий учреждений социального обслуживания населения, уходу за зелеными насаждениями.</w:t>
      </w:r>
    </w:p>
    <w:p w:rsidR="00577203" w:rsidRDefault="00577203">
      <w:pPr>
        <w:pStyle w:val="ConsPlusNormal"/>
        <w:jc w:val="both"/>
      </w:pPr>
    </w:p>
    <w:p w:rsidR="00577203" w:rsidRDefault="00577203">
      <w:pPr>
        <w:pStyle w:val="ConsPlusNormal"/>
        <w:jc w:val="center"/>
        <w:outlineLvl w:val="3"/>
      </w:pPr>
      <w:r>
        <w:t>1.5. Организация временного трудоустройства безработных</w:t>
      </w:r>
    </w:p>
    <w:p w:rsidR="00577203" w:rsidRDefault="00577203">
      <w:pPr>
        <w:pStyle w:val="ConsPlusNormal"/>
        <w:jc w:val="center"/>
      </w:pPr>
      <w:r>
        <w:t>граждан в возрасте от 18 до 20 лет, имеющих среднее</w:t>
      </w:r>
    </w:p>
    <w:p w:rsidR="00577203" w:rsidRDefault="00577203">
      <w:pPr>
        <w:pStyle w:val="ConsPlusNormal"/>
        <w:jc w:val="center"/>
      </w:pPr>
      <w:r>
        <w:t>профессиональное образование и ищущих работу впервые</w:t>
      </w:r>
    </w:p>
    <w:p w:rsidR="00577203" w:rsidRDefault="00577203">
      <w:pPr>
        <w:pStyle w:val="ConsPlusNormal"/>
        <w:jc w:val="both"/>
      </w:pPr>
    </w:p>
    <w:p w:rsidR="00577203" w:rsidRDefault="00577203">
      <w:pPr>
        <w:pStyle w:val="ConsPlusNormal"/>
        <w:ind w:firstLine="540"/>
        <w:jc w:val="both"/>
      </w:pPr>
      <w:r>
        <w:t>Одним из направлений деятельности органов службы занятости населения в части трудоустройства молодежи, вступающей в рабочий возраст, которому планируется уделить особое внимание, является трудоустройство безработных граждан из числа выпускников учреждений начального и среднего профессионального образования в возрасте от 18 до 20 лет, ищущих работу впервые, на временные рабочие места, позволяющее приобрести профессиональные знания, а по возможности - и постоянное место работы.</w:t>
      </w:r>
    </w:p>
    <w:p w:rsidR="00577203" w:rsidRDefault="00577203">
      <w:pPr>
        <w:pStyle w:val="ConsPlusNormal"/>
        <w:spacing w:before="220"/>
        <w:ind w:firstLine="540"/>
        <w:jc w:val="both"/>
      </w:pPr>
      <w:r>
        <w:lastRenderedPageBreak/>
        <w:t>Так, в целях обеспечения занятости, расширения возможностей трудоустройства безработной молодежи, повышения конкурентоспособности на рынке труда и приобретения профессиональных знаний, умений и навыков, адаптации ее к работе в условиях трудового коллектива в 2014-2020 годах по указанному направлению предусматривается трудоустроить около 4,5 тыс. безработных граждан из числа выпускников учреждений начального и среднего профессионального образования в возрасте от 18 до 20 лет, ищущих работу впервые, в том числе в 2014 году - 500 человек.</w:t>
      </w:r>
    </w:p>
    <w:p w:rsidR="00577203" w:rsidRDefault="00577203">
      <w:pPr>
        <w:pStyle w:val="ConsPlusNormal"/>
        <w:spacing w:before="220"/>
        <w:ind w:firstLine="540"/>
        <w:jc w:val="both"/>
      </w:pPr>
      <w:r>
        <w:t>К основным профессиям и специальностям, по которым предполагается осуществлять временное трудоустройство безработных граждан в возрасте от 18 до 20 лет, имеющих среднее профессиональное образование и ищущих работу впервые, можно отнести следующие: делопроизводитель, оператор ЭВМ, бухгалтер, медицинская сестра, слесарь-ремонтник, контролер-кассир, повар, водитель и другие.</w:t>
      </w:r>
    </w:p>
    <w:p w:rsidR="00577203" w:rsidRDefault="00577203">
      <w:pPr>
        <w:pStyle w:val="ConsPlusNormal"/>
        <w:jc w:val="both"/>
      </w:pPr>
    </w:p>
    <w:p w:rsidR="00577203" w:rsidRDefault="00577203">
      <w:pPr>
        <w:pStyle w:val="ConsPlusNormal"/>
        <w:jc w:val="center"/>
        <w:outlineLvl w:val="3"/>
      </w:pPr>
      <w:r>
        <w:t>1.6. Развитие предпринимательской инициативы</w:t>
      </w:r>
    </w:p>
    <w:p w:rsidR="00577203" w:rsidRDefault="00577203">
      <w:pPr>
        <w:pStyle w:val="ConsPlusNormal"/>
        <w:jc w:val="center"/>
      </w:pPr>
      <w:r>
        <w:t>безработных граждан</w:t>
      </w:r>
    </w:p>
    <w:p w:rsidR="00577203" w:rsidRDefault="00577203">
      <w:pPr>
        <w:pStyle w:val="ConsPlusNormal"/>
        <w:jc w:val="both"/>
      </w:pPr>
    </w:p>
    <w:p w:rsidR="00577203" w:rsidRDefault="00577203">
      <w:pPr>
        <w:pStyle w:val="ConsPlusNormal"/>
        <w:ind w:firstLine="540"/>
        <w:jc w:val="both"/>
      </w:pPr>
      <w:r>
        <w:t>В целях увеличения возможностей занятости безработных граждан путем развития предпринимательской деятельности органами службы занятости населения оказывается 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77203" w:rsidRDefault="00577203">
      <w:pPr>
        <w:pStyle w:val="ConsPlusNormal"/>
        <w:spacing w:before="220"/>
        <w:ind w:firstLine="540"/>
        <w:jc w:val="both"/>
      </w:pPr>
      <w:r>
        <w:t>Основными направлениями поддержки самозанятости и предпринимательской инициативы безработных граждан со стороны государственной службы занятости населения являются:</w:t>
      </w:r>
    </w:p>
    <w:p w:rsidR="00577203" w:rsidRDefault="00577203">
      <w:pPr>
        <w:pStyle w:val="ConsPlusNormal"/>
        <w:spacing w:before="220"/>
        <w:ind w:firstLine="540"/>
        <w:jc w:val="both"/>
      </w:pPr>
      <w:r>
        <w:t>оказание консультационных, профориентационных, юридических услуг незанятым гражданам в целях определения возможностей и эффективной деятельности в качестве предпринимателей;</w:t>
      </w:r>
    </w:p>
    <w:p w:rsidR="00577203" w:rsidRDefault="00577203">
      <w:pPr>
        <w:pStyle w:val="ConsPlusNormal"/>
        <w:spacing w:before="220"/>
        <w:ind w:firstLine="540"/>
        <w:jc w:val="both"/>
      </w:pPr>
      <w:r>
        <w:t>организационная поддержка на стадии становления и развития собственного дела, помощь в составлении бизнес-планов;</w:t>
      </w:r>
    </w:p>
    <w:p w:rsidR="00577203" w:rsidRDefault="00577203">
      <w:pPr>
        <w:pStyle w:val="ConsPlusNormal"/>
        <w:spacing w:before="220"/>
        <w:ind w:firstLine="540"/>
        <w:jc w:val="both"/>
      </w:pPr>
      <w:r>
        <w:t>профессиональное обучение по специальностям, позволяющим безработному организовать собственное дело, заняться индивидуальной трудовой деятельностью.</w:t>
      </w:r>
    </w:p>
    <w:p w:rsidR="00577203" w:rsidRDefault="00577203">
      <w:pPr>
        <w:pStyle w:val="ConsPlusNormal"/>
        <w:spacing w:before="220"/>
        <w:ind w:firstLine="540"/>
        <w:jc w:val="both"/>
      </w:pPr>
      <w:r>
        <w:t>К приоритетным направлениям самозанятости, актуальным в республике, относятся изготовление и реализация изделий народных художественных промыслов, выпечка и реализация хлебобулочных изделий. В сельской местности основными направлениями являются открытие собственного дела по откорму и реализации крупного и мелкого рогатого скота, птицы, консервированию и реализации сельскохозяйственной продукции, производству молочной продукции, пчеловодству и другим направлениям.</w:t>
      </w:r>
    </w:p>
    <w:p w:rsidR="00577203" w:rsidRDefault="00577203">
      <w:pPr>
        <w:pStyle w:val="ConsPlusNormal"/>
        <w:spacing w:before="220"/>
        <w:ind w:firstLine="540"/>
        <w:jc w:val="both"/>
      </w:pPr>
      <w:r>
        <w:t>Безработным гражданам и гражданам, прошедшим профессиональное обучение по направлению органов государственной службы занятости населения, при их регистрации в качестве юридического лица, индивидуального предпринимателя либо крестьянского (фермерского) хозяйства предполагается предоставление единовременной финансовой помощи (субсидии).</w:t>
      </w:r>
    </w:p>
    <w:p w:rsidR="00577203" w:rsidRDefault="00577203">
      <w:pPr>
        <w:pStyle w:val="ConsPlusNormal"/>
        <w:spacing w:before="220"/>
        <w:ind w:firstLine="540"/>
        <w:jc w:val="both"/>
      </w:pPr>
      <w:r>
        <w:t xml:space="preserve">Данная выплата предоставляется безработным гражданам, имеющим право на получение </w:t>
      </w:r>
      <w:r>
        <w:lastRenderedPageBreak/>
        <w:t>пособия по безработице и изъявившим желание организовать предпринимательскую деятельность, при условии положительной оценки технико-экономического обоснования (бизнес-плана) после государственной регистрации гражданином предпринимательской деятельности в установленном порядке. В приоритетном порядке единовременная финансовая помощь (субсидия) предоставляется безработным гражданам, длительное время состоящим на учете в центре занятости населения. Предоставление указанной единовременной финансовой помощи (субсидии) осуществляется по безналичному расчету на безвозмездной и безвозвратной основе на основании договора между центром занятости населения в муниципальном образовании и безработным гражданином.</w:t>
      </w:r>
    </w:p>
    <w:p w:rsidR="00577203" w:rsidRDefault="00577203">
      <w:pPr>
        <w:pStyle w:val="ConsPlusNormal"/>
        <w:spacing w:before="220"/>
        <w:ind w:firstLine="540"/>
        <w:jc w:val="both"/>
      </w:pPr>
      <w:r>
        <w:t xml:space="preserve">При этом в отношении получателей единовременной финансовой помощи (субсидии), зарегистрировавших собственное дело, будет обеспечиваться выполнение требований </w:t>
      </w:r>
      <w:hyperlink r:id="rId42" w:history="1">
        <w:r>
          <w:rPr>
            <w:color w:val="0000FF"/>
          </w:rPr>
          <w:t>статьи 8</w:t>
        </w:r>
      </w:hyperlink>
      <w:r>
        <w:t xml:space="preserve"> Федерального закона от 24 июля 2007 г. N 209-ФЗ "О развитии малого и среднего предпринимательства в Российской Федерации" в части ведения реестра получателей указанной помощи. Формирование данных о получателях единовременной финансовой помощи (субсидии) на развитие малого предпринимательства и самозанятости безработных граждан осуществляется на основе сверки реестра малых предприятий - получателей государственной поддержки и регистра получателей государственных услуг в сфере занятости населения, позволяющей исключить двойной счет создаваемых рабочих мест по различным направлениям поддержки малого бизнеса.</w:t>
      </w:r>
    </w:p>
    <w:p w:rsidR="00577203" w:rsidRDefault="00577203">
      <w:pPr>
        <w:pStyle w:val="ConsPlusNormal"/>
        <w:spacing w:before="220"/>
        <w:ind w:firstLine="540"/>
        <w:jc w:val="both"/>
      </w:pPr>
      <w:r>
        <w:t>Эффективность реализации данного мероприятия выразится в обеспечении самозанятости безработных граждан за счет создания своего рабочего места, повышении уровня занятости населения и налогооблагаемой базы муниципальных образований. В рамках открытия собственного дела в 2014-2020 годах предполагается создать свыше 8 тыс. рабочих мест.</w:t>
      </w:r>
    </w:p>
    <w:p w:rsidR="00577203" w:rsidRDefault="00577203">
      <w:pPr>
        <w:pStyle w:val="ConsPlusNormal"/>
        <w:jc w:val="both"/>
      </w:pPr>
    </w:p>
    <w:p w:rsidR="00577203" w:rsidRDefault="00577203">
      <w:pPr>
        <w:pStyle w:val="ConsPlusNormal"/>
        <w:jc w:val="center"/>
        <w:outlineLvl w:val="3"/>
      </w:pPr>
      <w:r>
        <w:t>1.7. Организация трудовой занятости лиц, добровольно</w:t>
      </w:r>
    </w:p>
    <w:p w:rsidR="00577203" w:rsidRDefault="00577203">
      <w:pPr>
        <w:pStyle w:val="ConsPlusNormal"/>
        <w:jc w:val="center"/>
      </w:pPr>
      <w:r>
        <w:t>отказавшихся от участия в террористической деятельности,</w:t>
      </w:r>
    </w:p>
    <w:p w:rsidR="00577203" w:rsidRDefault="00577203">
      <w:pPr>
        <w:pStyle w:val="ConsPlusNormal"/>
        <w:jc w:val="center"/>
      </w:pPr>
      <w:r>
        <w:t>а также лиц, отбывших наказание за террористическую</w:t>
      </w:r>
    </w:p>
    <w:p w:rsidR="00577203" w:rsidRDefault="00577203">
      <w:pPr>
        <w:pStyle w:val="ConsPlusNormal"/>
        <w:jc w:val="center"/>
      </w:pPr>
      <w:r>
        <w:t>(экстремистскую) деятельность, и членов их семей</w:t>
      </w:r>
    </w:p>
    <w:p w:rsidR="00577203" w:rsidRDefault="00577203">
      <w:pPr>
        <w:pStyle w:val="ConsPlusNormal"/>
        <w:jc w:val="center"/>
      </w:pPr>
      <w:r>
        <w:t xml:space="preserve">(пп. 1.7 введен </w:t>
      </w:r>
      <w:hyperlink r:id="rId43" w:history="1">
        <w:r>
          <w:rPr>
            <w:color w:val="0000FF"/>
          </w:rPr>
          <w:t>Постановлением</w:t>
        </w:r>
      </w:hyperlink>
      <w:r>
        <w:t xml:space="preserve"> Правительства РД</w:t>
      </w:r>
    </w:p>
    <w:p w:rsidR="00577203" w:rsidRDefault="00577203">
      <w:pPr>
        <w:pStyle w:val="ConsPlusNormal"/>
        <w:jc w:val="center"/>
      </w:pPr>
      <w:r>
        <w:t>от 17.04.2017 N 94)</w:t>
      </w:r>
    </w:p>
    <w:p w:rsidR="00577203" w:rsidRDefault="00577203">
      <w:pPr>
        <w:pStyle w:val="ConsPlusNormal"/>
        <w:jc w:val="both"/>
      </w:pPr>
    </w:p>
    <w:p w:rsidR="00577203" w:rsidRDefault="00577203">
      <w:pPr>
        <w:pStyle w:val="ConsPlusNormal"/>
        <w:ind w:firstLine="540"/>
        <w:jc w:val="both"/>
      </w:pPr>
      <w: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и террористическими проявлениями в общественной среде является их профилактика.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w:t>
      </w:r>
    </w:p>
    <w:p w:rsidR="00577203" w:rsidRDefault="00577203">
      <w:pPr>
        <w:pStyle w:val="ConsPlusNormal"/>
        <w:spacing w:before="220"/>
        <w:ind w:firstLine="540"/>
        <w:jc w:val="both"/>
      </w:pPr>
      <w:r>
        <w:t>Основными направлениями данного мероприятия со стороны государственной службы занятости населения являются:</w:t>
      </w:r>
    </w:p>
    <w:p w:rsidR="00577203" w:rsidRDefault="00577203">
      <w:pPr>
        <w:pStyle w:val="ConsPlusNormal"/>
        <w:spacing w:before="220"/>
        <w:ind w:firstLine="540"/>
        <w:jc w:val="both"/>
      </w:pPr>
      <w:r>
        <w:t xml:space="preserve">информирование населения о возможности трудоустройства, профессионального обучения и получения дополнительного профессионального образования в целях дальнейшего трудоустройства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путем размещения в местных средствах массовой информации, на стендах в зданиях органов государственной службы занятости населения Республики Дагестан информации о возможностях прохождения профессионального обучения и получения дополнительного профессионального образования, о вакансиях и профессиях, пользующихся перспективным спросом, в целях недопущения их повторного вовлечения в террористическую и экстремистскую </w:t>
      </w:r>
      <w:r>
        <w:lastRenderedPageBreak/>
        <w:t>деятельность;</w:t>
      </w:r>
    </w:p>
    <w:p w:rsidR="00577203" w:rsidRDefault="00577203">
      <w:pPr>
        <w:pStyle w:val="ConsPlusNormal"/>
        <w:spacing w:before="220"/>
        <w:ind w:firstLine="540"/>
        <w:jc w:val="both"/>
      </w:pPr>
      <w:r>
        <w:t>предоставление услуг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целях оказания помощи лицам, добровольно отказавшимся от участия в террористической деятельности, а также лицам, отбывшим наказание за террористическую (экстремистскую) деятельность, и членам их семей в профессиональном самоопределении и ориентирования их на выбор профессий (специальностей), пользующихся перспективным спросом на рынке труда;</w:t>
      </w:r>
    </w:p>
    <w:p w:rsidR="00577203" w:rsidRDefault="00577203">
      <w:pPr>
        <w:pStyle w:val="ConsPlusNormal"/>
        <w:spacing w:before="220"/>
        <w:ind w:firstLine="540"/>
        <w:jc w:val="both"/>
      </w:pPr>
      <w:r>
        <w:t>психологическая поддержка безработных граждан указанной категории с целью коррекции психоэмоционального состояния и выработки активной жизненной позиции;</w:t>
      </w:r>
    </w:p>
    <w:p w:rsidR="00577203" w:rsidRDefault="00577203">
      <w:pPr>
        <w:pStyle w:val="ConsPlusNormal"/>
        <w:spacing w:before="220"/>
        <w:ind w:firstLine="540"/>
        <w:jc w:val="both"/>
      </w:pPr>
      <w:r>
        <w:t>оказание государственной услуги по социальной адаптации безработных граждан на рынке труда, в том числе в Клубах ищущих работу, лицам, добровольно отказавшимся от участия в террористической деятельности, и лицам, отбывшим наказание за террористическую (экстремистскую) деятельность, и членам их семей, состоящим на учете в государственных органах службы занятости населения Республики Дагестан с целью обучения их навыкам самопрезентации, самостоятельного поиска работы, эффективного поведения на рынке труда и первом рабочем месте;</w:t>
      </w:r>
    </w:p>
    <w:p w:rsidR="00577203" w:rsidRDefault="00577203">
      <w:pPr>
        <w:pStyle w:val="ConsPlusNormal"/>
        <w:spacing w:before="220"/>
        <w:ind w:firstLine="540"/>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577203" w:rsidRDefault="00577203">
      <w:pPr>
        <w:pStyle w:val="ConsPlusNormal"/>
        <w:spacing w:before="220"/>
        <w:ind w:firstLine="540"/>
        <w:jc w:val="both"/>
      </w:pPr>
      <w:r>
        <w:t>организация проведения оплачиваемых общественных и временных работ, трудоустройство на постоянные рабочие места, заявленные работодателями вакансии.</w:t>
      </w:r>
    </w:p>
    <w:p w:rsidR="00577203" w:rsidRDefault="00577203">
      <w:pPr>
        <w:pStyle w:val="ConsPlusNormal"/>
        <w:spacing w:before="220"/>
        <w:ind w:firstLine="540"/>
        <w:jc w:val="both"/>
      </w:pPr>
      <w:r>
        <w:t>Указанные услуги предоставляются гражданам, обратившимся в органы государственной службы занятости населения Республики Дагестан в поиске подходящей работы, и безработным гражданам.</w:t>
      </w:r>
    </w:p>
    <w:p w:rsidR="00577203" w:rsidRDefault="00577203">
      <w:pPr>
        <w:pStyle w:val="ConsPlusNormal"/>
        <w:spacing w:before="220"/>
        <w:ind w:firstLine="540"/>
        <w:jc w:val="both"/>
      </w:pPr>
      <w:r>
        <w:t>Также совместно с органами местного самоуправления предусматривается проведение адресного профилактического воздействия в отношении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в целях недопущения их повторного вовлечения в террористическую и экстремистскую деятельность.</w:t>
      </w:r>
    </w:p>
    <w:p w:rsidR="00577203" w:rsidRDefault="00577203">
      <w:pPr>
        <w:pStyle w:val="ConsPlusNormal"/>
        <w:spacing w:before="220"/>
        <w:ind w:firstLine="540"/>
        <w:jc w:val="both"/>
      </w:pPr>
      <w:r>
        <w:t>В целях обеспечения трудовой занятости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до 2020 года по указанному направлению предусматривается трудоустройство около 60 человек данной категории, в том числе в 2017 году - 15 человек.</w:t>
      </w:r>
    </w:p>
    <w:p w:rsidR="00577203" w:rsidRDefault="00577203">
      <w:pPr>
        <w:pStyle w:val="ConsPlusNormal"/>
        <w:spacing w:before="220"/>
        <w:ind w:firstLine="540"/>
        <w:jc w:val="both"/>
      </w:pPr>
      <w:r>
        <w:t>К основным видам оплачиваемых общественных и временных работ, организуемых для лиц, добровольно отказавшихся от участия в террористической деятельности, а также для лиц, отбывших наказание за террористическую (экстремистскую) деятельность, и членов их семей, следует отнести работы по благоустройству территорий населенных пунктов, ремонту оросительных систем, ремонту внутрихозяйственных дорог, погрузочно-разгрузочные работы, озеленение, посадку сельскохозяйственных культур, заготовку, погрузку и разгрузку кормов и другие.</w:t>
      </w:r>
    </w:p>
    <w:p w:rsidR="00577203" w:rsidRDefault="00577203">
      <w:pPr>
        <w:pStyle w:val="ConsPlusNormal"/>
        <w:spacing w:before="220"/>
        <w:ind w:firstLine="540"/>
        <w:jc w:val="both"/>
      </w:pPr>
      <w:r>
        <w:t>По итогам реализации мероприятия по организации трудовой занятости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ожидается недопущение их повторного вовлечения в террористическую и экстремистскую деятельность, обеспечение адресности оказываемых услуг, а также поддержание социальной стабильности в обществе.</w:t>
      </w:r>
    </w:p>
    <w:p w:rsidR="00577203" w:rsidRDefault="00577203">
      <w:pPr>
        <w:pStyle w:val="ConsPlusNormal"/>
        <w:jc w:val="both"/>
      </w:pPr>
    </w:p>
    <w:p w:rsidR="00577203" w:rsidRDefault="00577203">
      <w:pPr>
        <w:pStyle w:val="ConsPlusNormal"/>
        <w:jc w:val="center"/>
        <w:outlineLvl w:val="2"/>
      </w:pPr>
      <w:r>
        <w:t>2. Развитие качества рабочей силы и системы</w:t>
      </w:r>
    </w:p>
    <w:p w:rsidR="00577203" w:rsidRDefault="00577203">
      <w:pPr>
        <w:pStyle w:val="ConsPlusNormal"/>
        <w:jc w:val="center"/>
      </w:pPr>
      <w:r>
        <w:t>профессионального обучения</w:t>
      </w:r>
    </w:p>
    <w:p w:rsidR="00577203" w:rsidRDefault="00577203">
      <w:pPr>
        <w:pStyle w:val="ConsPlusNormal"/>
        <w:jc w:val="both"/>
      </w:pPr>
    </w:p>
    <w:p w:rsidR="00577203" w:rsidRDefault="00577203">
      <w:pPr>
        <w:pStyle w:val="ConsPlusNormal"/>
        <w:jc w:val="center"/>
        <w:outlineLvl w:val="3"/>
      </w:pPr>
      <w:r>
        <w:t>2.1. Организация профессиональной ориентации граждан в целях</w:t>
      </w:r>
    </w:p>
    <w:p w:rsidR="00577203" w:rsidRDefault="00577203">
      <w:pPr>
        <w:pStyle w:val="ConsPlusNormal"/>
        <w:jc w:val="center"/>
      </w:pPr>
      <w:r>
        <w:t>выбора сферы деятельности (профессии), трудоустройства,</w:t>
      </w:r>
    </w:p>
    <w:p w:rsidR="00577203" w:rsidRDefault="00577203">
      <w:pPr>
        <w:pStyle w:val="ConsPlusNormal"/>
        <w:jc w:val="center"/>
      </w:pPr>
      <w:r>
        <w:t>профессионального обучения</w:t>
      </w:r>
    </w:p>
    <w:p w:rsidR="00577203" w:rsidRDefault="00577203">
      <w:pPr>
        <w:pStyle w:val="ConsPlusNormal"/>
        <w:jc w:val="both"/>
      </w:pPr>
    </w:p>
    <w:p w:rsidR="00577203" w:rsidRDefault="00577203">
      <w:pPr>
        <w:pStyle w:val="ConsPlusNormal"/>
        <w:ind w:firstLine="540"/>
        <w:jc w:val="both"/>
      </w:pPr>
      <w:r>
        <w:t>В рамках дальнейшего развития профессиональной ориентации в службе занятости республики в 2014-2020 годах планируется проведение:</w:t>
      </w:r>
    </w:p>
    <w:p w:rsidR="00577203" w:rsidRDefault="00577203">
      <w:pPr>
        <w:pStyle w:val="ConsPlusNormal"/>
        <w:spacing w:before="220"/>
        <w:ind w:firstLine="540"/>
        <w:jc w:val="both"/>
      </w:pPr>
      <w:r>
        <w:t>информирования населения о потребностях хозяйственного комплекса в квалифицированных кадрах, социально-экономических условиях трудовой деятельности и вакантных рабочих местах, возможности профессионального обучения и повышения квалификации;</w:t>
      </w:r>
    </w:p>
    <w:p w:rsidR="00577203" w:rsidRDefault="00577203">
      <w:pPr>
        <w:pStyle w:val="ConsPlusNormal"/>
        <w:spacing w:before="220"/>
        <w:ind w:firstLine="540"/>
        <w:jc w:val="both"/>
      </w:pPr>
      <w:r>
        <w:t>профессиональной ориентации безработных граждан (до 111 тыс. человек) с целью оказания помощи в профессиональном самоопределении и выборе варианта занятости с учетом их интересов, принятии осознанного решения о выборе профессионального пути с учетом психологических особенностей и возможностей, а также потребностей общества;</w:t>
      </w:r>
    </w:p>
    <w:p w:rsidR="00577203" w:rsidRDefault="00577203">
      <w:pPr>
        <w:pStyle w:val="ConsPlusNormal"/>
        <w:spacing w:before="220"/>
        <w:ind w:firstLine="540"/>
        <w:jc w:val="both"/>
      </w:pPr>
      <w:r>
        <w:t>профессионального отбора с целью определения степени профессиональной пригодности безработных граждан к конкретной профессии, предоставления рекомендаций о возможных направлениях профессиональной деятельности на основе результатов психодиагностики, тестирования.</w:t>
      </w:r>
    </w:p>
    <w:p w:rsidR="00577203" w:rsidRDefault="00577203">
      <w:pPr>
        <w:pStyle w:val="ConsPlusNormal"/>
        <w:jc w:val="both"/>
      </w:pPr>
    </w:p>
    <w:p w:rsidR="00577203" w:rsidRDefault="00577203">
      <w:pPr>
        <w:pStyle w:val="ConsPlusNormal"/>
        <w:jc w:val="center"/>
        <w:outlineLvl w:val="3"/>
      </w:pPr>
      <w:r>
        <w:t>2.2. Организация профессионального обучения</w:t>
      </w:r>
    </w:p>
    <w:p w:rsidR="00577203" w:rsidRDefault="00577203">
      <w:pPr>
        <w:pStyle w:val="ConsPlusNormal"/>
        <w:jc w:val="center"/>
      </w:pPr>
      <w:r>
        <w:t>и дополнительного образования безработных граждан</w:t>
      </w:r>
    </w:p>
    <w:p w:rsidR="00577203" w:rsidRDefault="00577203">
      <w:pPr>
        <w:pStyle w:val="ConsPlusNormal"/>
        <w:jc w:val="both"/>
      </w:pPr>
    </w:p>
    <w:p w:rsidR="00577203" w:rsidRDefault="00577203">
      <w:pPr>
        <w:pStyle w:val="ConsPlusNormal"/>
        <w:ind w:firstLine="540"/>
        <w:jc w:val="both"/>
      </w:pPr>
      <w:r>
        <w:t>В целях предоставления государственной услуги по профессиональной подготовке, переподготовке и повышению квалификации безработных граждан предусматривается:</w:t>
      </w:r>
    </w:p>
    <w:p w:rsidR="00577203" w:rsidRDefault="00577203">
      <w:pPr>
        <w:pStyle w:val="ConsPlusNormal"/>
        <w:spacing w:before="220"/>
        <w:ind w:firstLine="540"/>
        <w:jc w:val="both"/>
      </w:pPr>
      <w:r>
        <w:t>привлечение на договорной основе работодателей к организации профобучения безработных граждан непосредственно на производстве с целью решения задач трудоустройства;</w:t>
      </w:r>
    </w:p>
    <w:p w:rsidR="00577203" w:rsidRDefault="00577203">
      <w:pPr>
        <w:pStyle w:val="ConsPlusNormal"/>
        <w:spacing w:before="220"/>
        <w:ind w:firstLine="540"/>
        <w:jc w:val="both"/>
      </w:pPr>
      <w:r>
        <w:t>мониторинг трудоустройства и закрепляемости на рабочем месте граждан, прошедших обучение на условиях гарантированного трудоустройства или последующей самостоятельной занятости в течение 3, 6 и 12 месяцев.</w:t>
      </w:r>
    </w:p>
    <w:p w:rsidR="00577203" w:rsidRDefault="00577203">
      <w:pPr>
        <w:pStyle w:val="ConsPlusNormal"/>
        <w:spacing w:before="220"/>
        <w:ind w:firstLine="540"/>
        <w:jc w:val="both"/>
      </w:pPr>
      <w:r>
        <w:t>При организации профессионального обучения безработных граждан различных категорий будут соблюдаться следующие приоритеты:</w:t>
      </w:r>
    </w:p>
    <w:p w:rsidR="00577203" w:rsidRDefault="00577203">
      <w:pPr>
        <w:pStyle w:val="ConsPlusNormal"/>
        <w:spacing w:before="220"/>
        <w:ind w:firstLine="540"/>
        <w:jc w:val="both"/>
      </w:pPr>
      <w:r>
        <w:t>для граждан из числа выпускников общеобразовательных учреждений - ориентация на прохождение профобучения по рабочим специальностям на учебно-производственной базе и рабочих местах предприятий;</w:t>
      </w:r>
    </w:p>
    <w:p w:rsidR="00577203" w:rsidRDefault="00577203">
      <w:pPr>
        <w:pStyle w:val="ConsPlusNormal"/>
        <w:spacing w:before="220"/>
        <w:ind w:firstLine="540"/>
        <w:jc w:val="both"/>
      </w:pPr>
      <w:r>
        <w:t>для женщин, воспитывающих несовершеннолетних детей, - обучение профессиям (специальностям), востребованным в сфере предпринимательской деятельности, с ориентацией на открытие собственного дела с учетом национальных и культурных традиций;</w:t>
      </w:r>
    </w:p>
    <w:p w:rsidR="00577203" w:rsidRDefault="00577203">
      <w:pPr>
        <w:pStyle w:val="ConsPlusNormal"/>
        <w:spacing w:before="220"/>
        <w:ind w:firstLine="540"/>
        <w:jc w:val="both"/>
      </w:pPr>
      <w:r>
        <w:t>для инвалидов - обучение профессиям, выполнение отдельных видов работ с учетом их психологического состояния, медицинских показаний к труду и имеющихся профессиональных знаний.</w:t>
      </w:r>
    </w:p>
    <w:p w:rsidR="00577203" w:rsidRDefault="00577203">
      <w:pPr>
        <w:pStyle w:val="ConsPlusNormal"/>
        <w:spacing w:before="220"/>
        <w:ind w:firstLine="540"/>
        <w:jc w:val="both"/>
      </w:pPr>
      <w:r>
        <w:t xml:space="preserve">Из общей численности безработных граждан ориентировочно до 30 процентов будут направлены на обучение под конкретные рабочие места и 70 процентов - на условиях </w:t>
      </w:r>
      <w:r>
        <w:lastRenderedPageBreak/>
        <w:t>самостоятельного трудоустройства и самозанятости.</w:t>
      </w:r>
    </w:p>
    <w:p w:rsidR="00577203" w:rsidRDefault="00577203">
      <w:pPr>
        <w:pStyle w:val="ConsPlusNormal"/>
        <w:spacing w:before="220"/>
        <w:ind w:firstLine="540"/>
        <w:jc w:val="both"/>
      </w:pPr>
      <w:r>
        <w:t>Ожидается, что наибольшим спросом на рынке труда будут пользоваться следующие профессии (специальности): оператор ЭВМ, водитель, портной, закройщик, швея, вязальщица текстильно-галантерейных изделий, вышивальщица (ручная и машинная вышивка), парикмахер, повар, кондитер, электрогазосварщик, газосварщик, каменщик, слесарь по ремонту и техническому обслуживанию автомобилей, слесарь-сантехник, облицовщик-плиточник, электромонтер, столяр, плотник, автомеханик, кровельщик и другие.</w:t>
      </w:r>
    </w:p>
    <w:p w:rsidR="00577203" w:rsidRDefault="00577203">
      <w:pPr>
        <w:pStyle w:val="ConsPlusNormal"/>
        <w:spacing w:before="220"/>
        <w:ind w:firstLine="540"/>
        <w:jc w:val="both"/>
      </w:pPr>
      <w:r>
        <w:t>Предполагается, что в учебную базу войдут учреждения начального, среднего, высшего и дополнительного профессионального образования, учебно-курсовые и учебно-производственные комбинаты, образовательные подразделения промышленных предприятий, осуществляющие обучение на ученических рабочих местах.</w:t>
      </w:r>
    </w:p>
    <w:p w:rsidR="00577203" w:rsidRDefault="00577203">
      <w:pPr>
        <w:pStyle w:val="ConsPlusNormal"/>
        <w:spacing w:before="220"/>
        <w:ind w:firstLine="540"/>
        <w:jc w:val="both"/>
      </w:pPr>
      <w:r>
        <w:t>В целях развития качества рабочей силы и содействия повышению квалификации кадров на предприятиях планируется:</w:t>
      </w:r>
    </w:p>
    <w:p w:rsidR="00577203" w:rsidRDefault="00577203">
      <w:pPr>
        <w:pStyle w:val="ConsPlusNormal"/>
        <w:spacing w:before="220"/>
        <w:ind w:firstLine="540"/>
        <w:jc w:val="both"/>
      </w:pPr>
      <w:r>
        <w:t>изучение потребности крупных промышленных предприятий в целях профессионального обучения безработных граждан под конкретные рабочие места;</w:t>
      </w:r>
    </w:p>
    <w:p w:rsidR="00577203" w:rsidRDefault="00577203">
      <w:pPr>
        <w:pStyle w:val="ConsPlusNormal"/>
        <w:spacing w:before="220"/>
        <w:ind w:firstLine="540"/>
        <w:jc w:val="both"/>
      </w:pPr>
      <w:r>
        <w:t>организация профессионального обучения безработных граждан за счет бюджетных средств на крупных промышленных предприятиях с целью заполнения имеющихся у них вакансий;</w:t>
      </w:r>
    </w:p>
    <w:p w:rsidR="00577203" w:rsidRDefault="00577203">
      <w:pPr>
        <w:pStyle w:val="ConsPlusNormal"/>
        <w:spacing w:before="220"/>
        <w:ind w:firstLine="540"/>
        <w:jc w:val="both"/>
      </w:pPr>
      <w:r>
        <w:t>создание банка данных учебно-производственной базы в разрезе предприятий, специальностей и учебных мест.</w:t>
      </w:r>
    </w:p>
    <w:p w:rsidR="00577203" w:rsidRDefault="00577203">
      <w:pPr>
        <w:pStyle w:val="ConsPlusNormal"/>
        <w:spacing w:before="220"/>
        <w:ind w:firstLine="540"/>
        <w:jc w:val="both"/>
      </w:pPr>
      <w:r>
        <w:t>Всего в 2014-2020 годах органами службы занятости планируется направить на профессиональное обучение около 45 тыс. безработных граждан, в том числе в 2014 году - 6,6 тыс. человек, в 2015 году - 6,8 тыс. человек.</w:t>
      </w:r>
    </w:p>
    <w:p w:rsidR="00577203" w:rsidRDefault="00577203">
      <w:pPr>
        <w:pStyle w:val="ConsPlusNormal"/>
        <w:jc w:val="both"/>
      </w:pPr>
    </w:p>
    <w:p w:rsidR="00577203" w:rsidRDefault="00577203">
      <w:pPr>
        <w:pStyle w:val="ConsPlusNormal"/>
        <w:jc w:val="center"/>
        <w:outlineLvl w:val="3"/>
      </w:pPr>
      <w:r>
        <w:t>2.3. Организация профессиональной подготовки, переподготовки</w:t>
      </w:r>
    </w:p>
    <w:p w:rsidR="00577203" w:rsidRDefault="00577203">
      <w:pPr>
        <w:pStyle w:val="ConsPlusNormal"/>
        <w:jc w:val="center"/>
      </w:pPr>
      <w:r>
        <w:t>и повышения квалификации женщин в период отпуска по уходу</w:t>
      </w:r>
    </w:p>
    <w:p w:rsidR="00577203" w:rsidRDefault="00577203">
      <w:pPr>
        <w:pStyle w:val="ConsPlusNormal"/>
        <w:jc w:val="center"/>
      </w:pPr>
      <w:r>
        <w:t>за ребенком до достижения им возраста трех лет</w:t>
      </w:r>
    </w:p>
    <w:p w:rsidR="00577203" w:rsidRDefault="00577203">
      <w:pPr>
        <w:pStyle w:val="ConsPlusNormal"/>
        <w:jc w:val="both"/>
      </w:pPr>
    </w:p>
    <w:p w:rsidR="00577203" w:rsidRDefault="00577203">
      <w:pPr>
        <w:pStyle w:val="ConsPlusNormal"/>
        <w:ind w:firstLine="540"/>
        <w:jc w:val="both"/>
      </w:pPr>
      <w:r>
        <w:t>Одной из главных проблем для женщин, находящихся в отпуске по уходу за ребенком в возрасте до трех лет, является длительный перерыв в работе, который часто приводит к потере квалификации. При этом долгое отсутствие на рабочем месте чревато понижением статуса в профессиональной среде, так как за указанное время могут измениться условия труда и функциональные обязанности.</w:t>
      </w:r>
    </w:p>
    <w:p w:rsidR="00577203" w:rsidRDefault="00577203">
      <w:pPr>
        <w:pStyle w:val="ConsPlusNormal"/>
        <w:spacing w:before="220"/>
        <w:ind w:firstLine="540"/>
        <w:jc w:val="both"/>
      </w:pPr>
      <w:r>
        <w:t>Профессиональная подготовка, переподготовка и повышение квалификации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подтверждающего нахождение в отпуске по уходу за ребенком до достижения им возраста трех лет, и свидетельства о рождении ребенка.</w:t>
      </w:r>
    </w:p>
    <w:p w:rsidR="00577203" w:rsidRDefault="00577203">
      <w:pPr>
        <w:pStyle w:val="ConsPlusNormal"/>
        <w:spacing w:before="220"/>
        <w:ind w:firstLine="540"/>
        <w:jc w:val="both"/>
      </w:pPr>
      <w:r>
        <w:t>Предоставление в 2012 году органами службы занятости населения 30 женщинам указанной категории, планирующим выйти на работу, возможности пройти профессиональное обучение (повышение квалификации, переподготовку) способствовало не только расширению сферы трудовой деятельности, тем самым обеспечению повышения конкурентоспособности, но и трудовой адаптации женщин на прежнем рабочем месте.</w:t>
      </w:r>
    </w:p>
    <w:p w:rsidR="00577203" w:rsidRDefault="00577203">
      <w:pPr>
        <w:pStyle w:val="ConsPlusNormal"/>
        <w:spacing w:before="220"/>
        <w:ind w:firstLine="540"/>
        <w:jc w:val="both"/>
      </w:pPr>
      <w:r>
        <w:t>Мероприятие реализуется путем:</w:t>
      </w:r>
    </w:p>
    <w:p w:rsidR="00577203" w:rsidRDefault="00577203">
      <w:pPr>
        <w:pStyle w:val="ConsPlusNormal"/>
        <w:spacing w:before="220"/>
        <w:ind w:firstLine="540"/>
        <w:jc w:val="both"/>
      </w:pPr>
      <w:r>
        <w:t xml:space="preserve">информирования работодателей и женщин указанной категории о возможностях </w:t>
      </w:r>
      <w:r>
        <w:lastRenderedPageBreak/>
        <w:t>прохождения профессиональной подготовки, переподготовки и повышения квалификации (размещение информации в средствах массовой информации, на стендах в центрах занятости населения, на предприятиях и в организациях республики);</w:t>
      </w:r>
    </w:p>
    <w:p w:rsidR="00577203" w:rsidRDefault="00577203">
      <w:pPr>
        <w:pStyle w:val="ConsPlusNormal"/>
        <w:spacing w:before="220"/>
        <w:ind w:firstLine="540"/>
        <w:jc w:val="both"/>
      </w:pPr>
      <w:r>
        <w:t>разработки и тиражирования справочно-информационных материалов, буклетов;</w:t>
      </w:r>
    </w:p>
    <w:p w:rsidR="00577203" w:rsidRDefault="00577203">
      <w:pPr>
        <w:pStyle w:val="ConsPlusNormal"/>
        <w:spacing w:before="220"/>
        <w:ind w:firstLine="540"/>
        <w:jc w:val="both"/>
      </w:pPr>
      <w:r>
        <w:t>проведения специалистами центров занятости населения квалифицированного отбора женщин, планирующих пройти переподготовку;</w:t>
      </w:r>
    </w:p>
    <w:p w:rsidR="00577203" w:rsidRDefault="00577203">
      <w:pPr>
        <w:pStyle w:val="ConsPlusNormal"/>
        <w:spacing w:before="220"/>
        <w:ind w:firstLine="540"/>
        <w:jc w:val="both"/>
      </w:pPr>
      <w:r>
        <w:t>осуществления профориентационного сопровождения процесса профессионального отбора;</w:t>
      </w:r>
    </w:p>
    <w:p w:rsidR="00577203" w:rsidRDefault="00577203">
      <w:pPr>
        <w:pStyle w:val="ConsPlusNormal"/>
        <w:spacing w:before="220"/>
        <w:ind w:firstLine="540"/>
        <w:jc w:val="both"/>
      </w:pPr>
      <w:r>
        <w:t>организации профессионального обучения на учебно-производственных базах предприятий (организаций) и в образовательных учреждениях профессионального образования по востребованным на рынке труда профессиям и специальностям с сохранением трудовых отношений.</w:t>
      </w:r>
    </w:p>
    <w:p w:rsidR="00577203" w:rsidRDefault="00577203">
      <w:pPr>
        <w:pStyle w:val="ConsPlusNormal"/>
        <w:spacing w:before="220"/>
        <w:ind w:firstLine="540"/>
        <w:jc w:val="both"/>
      </w:pPr>
      <w:r>
        <w:t>В рамках реализации подпрограммы органами государственной службы занятости населения планируется направить на профессиональную подготовку, переподготовку и повышение квалификации около 300 женщин, находящихся в отпуске по уходу за ребенком в возрасте до трех лет.</w:t>
      </w:r>
    </w:p>
    <w:p w:rsidR="00577203" w:rsidRDefault="00577203">
      <w:pPr>
        <w:pStyle w:val="ConsPlusNormal"/>
        <w:jc w:val="both"/>
      </w:pPr>
    </w:p>
    <w:p w:rsidR="00577203" w:rsidRDefault="00577203">
      <w:pPr>
        <w:pStyle w:val="ConsPlusNormal"/>
        <w:jc w:val="center"/>
        <w:outlineLvl w:val="3"/>
      </w:pPr>
      <w:r>
        <w:t>2.4. Психологическая поддержка безработных граждан</w:t>
      </w:r>
    </w:p>
    <w:p w:rsidR="00577203" w:rsidRDefault="00577203">
      <w:pPr>
        <w:pStyle w:val="ConsPlusNormal"/>
        <w:jc w:val="center"/>
      </w:pPr>
      <w:r>
        <w:t>и их социальной адаптации на рынке труда</w:t>
      </w:r>
    </w:p>
    <w:p w:rsidR="00577203" w:rsidRDefault="00577203">
      <w:pPr>
        <w:pStyle w:val="ConsPlusNormal"/>
        <w:jc w:val="both"/>
      </w:pPr>
    </w:p>
    <w:p w:rsidR="00577203" w:rsidRDefault="00577203">
      <w:pPr>
        <w:pStyle w:val="ConsPlusNormal"/>
        <w:ind w:firstLine="540"/>
        <w:jc w:val="both"/>
      </w:pPr>
      <w:r>
        <w:t>Предоставление государственной услуги по психологической поддержке безработных граждан направлено на повышение мотивации безработного гражданина к труду, активизацию позиции по поиску работы и трудоустройству, повышение адаптации к существующим условиям, реализацию профессиональной карьеры путем оптимизации психологического состояния, поднятия самооценки, тем самым повышения конкурентоспособности и адаптированности на современном рынке труда.</w:t>
      </w:r>
    </w:p>
    <w:p w:rsidR="00577203" w:rsidRDefault="00577203">
      <w:pPr>
        <w:pStyle w:val="ConsPlusNormal"/>
        <w:spacing w:before="220"/>
        <w:ind w:firstLine="540"/>
        <w:jc w:val="both"/>
      </w:pPr>
      <w:r>
        <w:t>Направлениями развития профессиональной ориентации, социальной адаптации и оказания государственной услуги по психологической поддержке безработным гражданам (далее - психологическая поддержка) в службе занятости республики в 2014-2020 годах будут:</w:t>
      </w:r>
    </w:p>
    <w:p w:rsidR="00577203" w:rsidRDefault="00577203">
      <w:pPr>
        <w:pStyle w:val="ConsPlusNormal"/>
        <w:spacing w:before="220"/>
        <w:ind w:firstLine="540"/>
        <w:jc w:val="both"/>
      </w:pPr>
      <w:r>
        <w:t>осуществление в приоритетном порядке профессиональной ориентации граждан, проблемы трудоустройства которых решаются особенно сложно, безработных граждан, длительно неработающих, женщин, инвалидов, молодежи;</w:t>
      </w:r>
    </w:p>
    <w:p w:rsidR="00577203" w:rsidRDefault="00577203">
      <w:pPr>
        <w:pStyle w:val="ConsPlusNormal"/>
        <w:spacing w:before="220"/>
        <w:ind w:firstLine="540"/>
        <w:jc w:val="both"/>
      </w:pPr>
      <w:r>
        <w:t>оказание населению превентивных профориентационных услуг через средства массовой информации.</w:t>
      </w:r>
    </w:p>
    <w:p w:rsidR="00577203" w:rsidRDefault="00577203">
      <w:pPr>
        <w:pStyle w:val="ConsPlusNormal"/>
        <w:spacing w:before="220"/>
        <w:ind w:firstLine="540"/>
        <w:jc w:val="both"/>
      </w:pPr>
      <w:r>
        <w:t>Учитывая социальную значимость проблемы занятости выпускников образовательных учреждений профессионального образования, будут проводиться мероприятия, направленные на:</w:t>
      </w:r>
    </w:p>
    <w:p w:rsidR="00577203" w:rsidRDefault="00577203">
      <w:pPr>
        <w:pStyle w:val="ConsPlusNormal"/>
        <w:spacing w:before="220"/>
        <w:ind w:firstLine="540"/>
        <w:jc w:val="both"/>
      </w:pPr>
      <w:r>
        <w:t>вовлечение выпускников учреждений профессионального образования в программы социальной адаптации, в том числе в рамках "Клубов ищущих работу", обучение их навыкам эффективного поведения на рынке труда;</w:t>
      </w:r>
    </w:p>
    <w:p w:rsidR="00577203" w:rsidRDefault="00577203">
      <w:pPr>
        <w:pStyle w:val="ConsPlusNormal"/>
        <w:spacing w:before="220"/>
        <w:ind w:firstLine="540"/>
        <w:jc w:val="both"/>
      </w:pPr>
      <w:r>
        <w:t>развитие партнерских отношений с различными структурами, заинтересованными в решении проблем занятости молодежи, в том числе выпускников образовательных учреждений профессионального образования;</w:t>
      </w:r>
    </w:p>
    <w:p w:rsidR="00577203" w:rsidRDefault="00577203">
      <w:pPr>
        <w:pStyle w:val="ConsPlusNormal"/>
        <w:spacing w:before="220"/>
        <w:ind w:firstLine="540"/>
        <w:jc w:val="both"/>
      </w:pPr>
      <w:r>
        <w:t>совершенствование технологии работы специалистов службы занятости с различными категориями выпускников в целях информирования их о положении на рынке труда, имеющихся вакансиях;</w:t>
      </w:r>
    </w:p>
    <w:p w:rsidR="00577203" w:rsidRDefault="00577203">
      <w:pPr>
        <w:pStyle w:val="ConsPlusNormal"/>
        <w:spacing w:before="220"/>
        <w:ind w:firstLine="540"/>
        <w:jc w:val="both"/>
      </w:pPr>
      <w:r>
        <w:lastRenderedPageBreak/>
        <w:t>уменьшение доли случайности в решении вопросов профессионального самоопределения выпускников.</w:t>
      </w:r>
    </w:p>
    <w:p w:rsidR="00577203" w:rsidRDefault="00577203">
      <w:pPr>
        <w:pStyle w:val="ConsPlusNormal"/>
        <w:spacing w:before="220"/>
        <w:ind w:firstLine="540"/>
        <w:jc w:val="both"/>
      </w:pPr>
      <w:r>
        <w:t>В целях реализации вышеизложенного планируется:</w:t>
      </w:r>
    </w:p>
    <w:p w:rsidR="00577203" w:rsidRDefault="00577203">
      <w:pPr>
        <w:pStyle w:val="ConsPlusNormal"/>
        <w:spacing w:before="220"/>
        <w:ind w:firstLine="540"/>
        <w:jc w:val="both"/>
      </w:pPr>
      <w:r>
        <w:t>увеличение численности учащихся выпускных классов общеобразовательных школ, охватываемых профориентационными услугами, в том числе воспитанников детских домов, домов-интернатов, специальных учреждений;</w:t>
      </w:r>
    </w:p>
    <w:p w:rsidR="00577203" w:rsidRDefault="00577203">
      <w:pPr>
        <w:pStyle w:val="ConsPlusNormal"/>
        <w:spacing w:before="220"/>
        <w:ind w:firstLine="540"/>
        <w:jc w:val="both"/>
      </w:pPr>
      <w:r>
        <w:t>предоставление учащимся профессиональной информации в виде групповых занятий и индивидуальных консультаций о перспективах развития рынка труда, профессиях, пользующихся спросом у работодателей, многообразии профессий, правилах их выбора.</w:t>
      </w:r>
    </w:p>
    <w:p w:rsidR="00577203" w:rsidRDefault="00577203">
      <w:pPr>
        <w:pStyle w:val="ConsPlusNormal"/>
        <w:spacing w:before="220"/>
        <w:ind w:firstLine="540"/>
        <w:jc w:val="both"/>
      </w:pPr>
      <w:r>
        <w:t>Предоставление государственной услуги по социальной адаптации безработных граждан на рынке труда оказывается в целях обеспечения подготовки безработных граждан к активным действиям на рынке труда, выработки активной жизненной позиции, составления индивидуального плана поиска работы, обучения навыкам активного, самостоятельного поиска работы, определения целей и пути поиска работы, преодоления последствий длительной безработицы, повышения мотивации к труду. При формировании групп по социальной адаптации проводится профилирование безработных граждан, обязательно учитываются категории граждан, возрастные критерии, образовательный уровень и период безработицы. Прежде всего это организация коллективных форм работы с гражданами, длительно состоящими на учете, с использованием различных методик, применяемых при самостоятельном поиске работы, а также социальной адаптации безработных граждан на рынке труда в "Клубах ищущих работу". Планируется функционирование указанных клубов во всех городах республики, причем используемые ими методики психологической поддержки граждан будут доводиться до специалистов - профконсультантов центров занятости, в том числе расположенных в сельской местности.</w:t>
      </w:r>
    </w:p>
    <w:p w:rsidR="00577203" w:rsidRDefault="00577203">
      <w:pPr>
        <w:pStyle w:val="ConsPlusNormal"/>
        <w:spacing w:before="220"/>
        <w:ind w:firstLine="540"/>
        <w:jc w:val="both"/>
      </w:pPr>
      <w:r>
        <w:t>Кроме того, для выпускников начального и среднего профессионального образования планируется реализация программы "Первое рабочее место", позволяющей молодому специалисту при содействии органов службы занятости закрепиться на рабочем месте.</w:t>
      </w:r>
    </w:p>
    <w:p w:rsidR="00577203" w:rsidRDefault="00577203">
      <w:pPr>
        <w:pStyle w:val="ConsPlusNormal"/>
        <w:spacing w:before="220"/>
        <w:ind w:firstLine="540"/>
        <w:jc w:val="both"/>
      </w:pPr>
      <w:r>
        <w:t>Предусматривается, что в 2014-2020 годах услуги по психологической поддержке и социальной адаптации смогут получить до 40,7 тыс. граждан.</w:t>
      </w:r>
    </w:p>
    <w:p w:rsidR="00577203" w:rsidRDefault="00577203">
      <w:pPr>
        <w:pStyle w:val="ConsPlusNormal"/>
        <w:jc w:val="both"/>
      </w:pPr>
    </w:p>
    <w:p w:rsidR="00577203" w:rsidRDefault="00577203">
      <w:pPr>
        <w:pStyle w:val="ConsPlusNormal"/>
        <w:jc w:val="center"/>
        <w:outlineLvl w:val="2"/>
      </w:pPr>
      <w:r>
        <w:t>3. Трудовая миграция населения</w:t>
      </w:r>
    </w:p>
    <w:p w:rsidR="00577203" w:rsidRDefault="00577203">
      <w:pPr>
        <w:pStyle w:val="ConsPlusNormal"/>
        <w:jc w:val="both"/>
      </w:pPr>
    </w:p>
    <w:p w:rsidR="00577203" w:rsidRDefault="00577203">
      <w:pPr>
        <w:pStyle w:val="ConsPlusNormal"/>
        <w:jc w:val="center"/>
        <w:outlineLvl w:val="3"/>
      </w:pPr>
      <w:r>
        <w:t>3.1. Регулирование внутренней миграции</w:t>
      </w:r>
    </w:p>
    <w:p w:rsidR="00577203" w:rsidRDefault="00577203">
      <w:pPr>
        <w:pStyle w:val="ConsPlusNormal"/>
        <w:jc w:val="both"/>
      </w:pPr>
    </w:p>
    <w:p w:rsidR="00577203" w:rsidRDefault="00577203">
      <w:pPr>
        <w:pStyle w:val="ConsPlusNormal"/>
        <w:ind w:firstLine="540"/>
        <w:jc w:val="both"/>
      </w:pPr>
      <w:r>
        <w:t>В условиях отсутствия в республике достаточного количества вакансий и свободных рабочих мест деятельность органов государственной службы занятости населения Республики Дагестан будет направлена на обеспечение регулярного обмена сведениями о свободных рабочих местах и вакантных должностях с органами государственной службы занятости населения в субъектах Российской Федерации, эффективное их использование в целях увеличения численности направляемых за пределы республики в порядке организованного набора безработных и незанятых граждан.</w:t>
      </w:r>
    </w:p>
    <w:p w:rsidR="00577203" w:rsidRDefault="00577203">
      <w:pPr>
        <w:pStyle w:val="ConsPlusNormal"/>
        <w:spacing w:before="220"/>
        <w:ind w:firstLine="540"/>
        <w:jc w:val="both"/>
      </w:pPr>
      <w:r>
        <w:t>В порядке территориальной мобильности в 2014-2020 годах в другой местности планируется трудоустроить, в основном по сельскохозяйственным профессиям, более 80 тыс. безработных граждан и граждан, ищущих работу, на временные, сезонные работы по предприятиям всех форм собственности.</w:t>
      </w:r>
    </w:p>
    <w:p w:rsidR="00577203" w:rsidRDefault="00577203">
      <w:pPr>
        <w:pStyle w:val="ConsPlusNormal"/>
        <w:spacing w:before="220"/>
        <w:ind w:firstLine="540"/>
        <w:jc w:val="both"/>
      </w:pPr>
      <w:r>
        <w:t xml:space="preserve">В 2014-2020 годах деятельность органов государственной службы занятости населения республики будет направлена на расширение числа субъектов Российской Федерации, с </w:t>
      </w:r>
      <w:r>
        <w:lastRenderedPageBreak/>
        <w:t>которыми заключены соглашения о сотрудничестве по трудоустройству безработных и незанятых граждан, проживающих в республике, использование общероссийского информационного ресурса, в том числе информационного портала "Работа в России", обеспечение регулярного обмена сведениями о свободных рабочих местах и вакантных должностях с органами службы занятости населения в субъектах Российской Федерации, эффективное их использование в целях увеличения численности направляемых за пределы республики в порядке организованного набора безработных и незанятых граждан.</w:t>
      </w:r>
    </w:p>
    <w:p w:rsidR="00577203" w:rsidRDefault="00577203">
      <w:pPr>
        <w:pStyle w:val="ConsPlusNormal"/>
        <w:spacing w:before="220"/>
        <w:ind w:firstLine="540"/>
        <w:jc w:val="both"/>
      </w:pPr>
      <w:r>
        <w:t>Организация трудоустройства граждан в рамках переезда в другую местность будет осуществляться на основании договоров, заключенных по предварительной договоренности между центрами занятости населения в муниципальных образованиях республики и работодателями. Указанная работа также будет проводиться в тесном сотрудничестве с представительствами Республики Дагестан и органами службы занятости населения в субъектах Российской Федерации.</w:t>
      </w:r>
    </w:p>
    <w:p w:rsidR="00577203" w:rsidRDefault="00577203">
      <w:pPr>
        <w:pStyle w:val="ConsPlusNormal"/>
        <w:spacing w:before="220"/>
        <w:ind w:firstLine="540"/>
        <w:jc w:val="both"/>
      </w:pPr>
      <w:r>
        <w:t>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предусматривается оказание финансовой поддержки, которая позволит снять определенную нагрузку с граждан при обустройстве на новом месте и их закреплении на предприятии.</w:t>
      </w:r>
    </w:p>
    <w:p w:rsidR="00577203" w:rsidRDefault="00577203">
      <w:pPr>
        <w:pStyle w:val="ConsPlusNormal"/>
        <w:spacing w:before="220"/>
        <w:ind w:firstLine="540"/>
        <w:jc w:val="both"/>
      </w:pPr>
      <w:r>
        <w:t>В 2014-2020 годах предусматривается оказать адресную поддержку для переезда в другую местность свыше 900 гражданам для трудоустройства на рабочие места временного и постоянного характера в рамках данного мероприятия.</w:t>
      </w:r>
    </w:p>
    <w:p w:rsidR="00577203" w:rsidRDefault="00577203">
      <w:pPr>
        <w:pStyle w:val="ConsPlusNormal"/>
        <w:jc w:val="both"/>
      </w:pPr>
    </w:p>
    <w:p w:rsidR="00577203" w:rsidRDefault="00577203">
      <w:pPr>
        <w:pStyle w:val="ConsPlusNormal"/>
        <w:jc w:val="center"/>
        <w:outlineLvl w:val="3"/>
      </w:pPr>
      <w:r>
        <w:t>3.2. Регулирование внешней миграции</w:t>
      </w:r>
    </w:p>
    <w:p w:rsidR="00577203" w:rsidRDefault="00577203">
      <w:pPr>
        <w:pStyle w:val="ConsPlusNormal"/>
        <w:jc w:val="both"/>
      </w:pPr>
    </w:p>
    <w:p w:rsidR="00577203" w:rsidRDefault="00577203">
      <w:pPr>
        <w:pStyle w:val="ConsPlusNormal"/>
        <w:ind w:firstLine="540"/>
        <w:jc w:val="both"/>
      </w:pPr>
      <w:r>
        <w:t xml:space="preserve">В целях координации деятельности органов исполнительной власти Республики Дагестан, органов местного самоуправления по подготовке предложений по определению квот на осуществление иностранными гражданами трудовой деятельности в Республике Дагестан функционирует Межведомственная комиссия по вопросам привлечения и использования иностранных работников в Республике Дагестан, созданная </w:t>
      </w:r>
      <w:hyperlink r:id="rId44" w:history="1">
        <w:r>
          <w:rPr>
            <w:color w:val="0000FF"/>
          </w:rPr>
          <w:t>постановлением</w:t>
        </w:r>
      </w:hyperlink>
      <w:r>
        <w:t xml:space="preserve"> Правительства Республики Дагестан от 28 сентября 2004 г. N 232.</w:t>
      </w:r>
    </w:p>
    <w:p w:rsidR="00577203" w:rsidRDefault="00577203">
      <w:pPr>
        <w:pStyle w:val="ConsPlusNormal"/>
        <w:spacing w:before="220"/>
        <w:ind w:firstLine="540"/>
        <w:jc w:val="both"/>
      </w:pPr>
      <w:r>
        <w:t>В результате работы по изучению возможностей использования трудовых ресурсов республики для замещения рабочих мест, на которые работодателями предполагается привлечение иностранных работников, и в соответствии с решением Межведомственной комиссии по вопросам привлечения и использования иностранных работников в Республике Дагестан (протокол от 9 июля 2013 г. N 1АК) из 2980 рабочих мест, включенных в заявки работодателей о потребности в привлечении иностранной рабочей силы на 2014 год, в предложения по объему квот на осуществление иностранными гражданами трудовой деятельности в Республике Дагестан на 2014 год ввиду отсутствия специалистов соответствующей квалификации по отдельным профессиям (в основном по техническим специальностям) включено всего 1633 рабочих места (в том числе для привлечения иностранных граждан из стран с визовым режимом въезда - 1033 места, из стран с безвизовым режимом въезда - 600 мест).</w:t>
      </w:r>
    </w:p>
    <w:p w:rsidR="00577203" w:rsidRDefault="00577203">
      <w:pPr>
        <w:pStyle w:val="ConsPlusNormal"/>
        <w:spacing w:before="220"/>
        <w:ind w:firstLine="540"/>
        <w:jc w:val="both"/>
      </w:pPr>
      <w:r>
        <w:t>Мероприятия по организации привлечения иностранной рабочей силы в 2014-2020 годах будут включать:</w:t>
      </w:r>
    </w:p>
    <w:p w:rsidR="00577203" w:rsidRDefault="00577203">
      <w:pPr>
        <w:pStyle w:val="ConsPlusNormal"/>
        <w:spacing w:before="220"/>
        <w:ind w:firstLine="540"/>
        <w:jc w:val="both"/>
      </w:pPr>
      <w:r>
        <w:t>анализ численности зарегистрированных безработных граждан, имеющих профессии, специальности, по которым предполагается привлечение и использование иностранной рабочей силы;</w:t>
      </w:r>
    </w:p>
    <w:p w:rsidR="00577203" w:rsidRDefault="00577203">
      <w:pPr>
        <w:pStyle w:val="ConsPlusNormal"/>
        <w:spacing w:before="220"/>
        <w:ind w:firstLine="540"/>
        <w:jc w:val="both"/>
      </w:pPr>
      <w:r>
        <w:t>выдачу заключений о привлечении и использовании иностранных работников, подготавливаемых с учетом приоритетного использования трудовых ресурсов (рабочей силы) города (района).</w:t>
      </w:r>
    </w:p>
    <w:p w:rsidR="00577203" w:rsidRDefault="00577203">
      <w:pPr>
        <w:pStyle w:val="ConsPlusNormal"/>
        <w:jc w:val="both"/>
      </w:pPr>
    </w:p>
    <w:p w:rsidR="00577203" w:rsidRDefault="00577203">
      <w:pPr>
        <w:pStyle w:val="ConsPlusNormal"/>
        <w:jc w:val="center"/>
        <w:outlineLvl w:val="2"/>
      </w:pPr>
      <w:r>
        <w:t>4. Обеспечение занятости населения в сельской местности</w:t>
      </w:r>
    </w:p>
    <w:p w:rsidR="00577203" w:rsidRDefault="00577203">
      <w:pPr>
        <w:pStyle w:val="ConsPlusNormal"/>
        <w:jc w:val="both"/>
      </w:pPr>
    </w:p>
    <w:p w:rsidR="00577203" w:rsidRDefault="00577203">
      <w:pPr>
        <w:pStyle w:val="ConsPlusNormal"/>
        <w:ind w:firstLine="540"/>
        <w:jc w:val="both"/>
      </w:pPr>
      <w:r>
        <w:t>В целях развития самостоятельной занятости и предпринимательской деятельности безработных граждан, зарегистрированных в сельской местности, планируется проведение ряда мероприятий. При этом основными направлениями поддержки самозанятости и предпринимательства со стороны органов службы занятости населения выступят:</w:t>
      </w:r>
    </w:p>
    <w:p w:rsidR="00577203" w:rsidRDefault="00577203">
      <w:pPr>
        <w:pStyle w:val="ConsPlusNormal"/>
        <w:spacing w:before="220"/>
        <w:ind w:firstLine="540"/>
        <w:jc w:val="both"/>
      </w:pPr>
      <w:r>
        <w:t>консультирование и профориентация незанятых граждан в целях определения возможностей и эффективной деятельности в качестве предпринимателей;</w:t>
      </w:r>
    </w:p>
    <w:p w:rsidR="00577203" w:rsidRDefault="00577203">
      <w:pPr>
        <w:pStyle w:val="ConsPlusNormal"/>
        <w:spacing w:before="220"/>
        <w:ind w:firstLine="540"/>
        <w:jc w:val="both"/>
      </w:pPr>
      <w:r>
        <w:t>направление безработных граждан на профессиональное обучение основам предпринимательской деятельности;</w:t>
      </w:r>
    </w:p>
    <w:p w:rsidR="00577203" w:rsidRDefault="00577203">
      <w:pPr>
        <w:pStyle w:val="ConsPlusNormal"/>
        <w:spacing w:before="220"/>
        <w:ind w:firstLine="540"/>
        <w:jc w:val="both"/>
      </w:pPr>
      <w:r>
        <w:t>сотрудничество с организациями, содействующими развитию малого предпринимательства.</w:t>
      </w:r>
    </w:p>
    <w:p w:rsidR="00577203" w:rsidRDefault="00577203">
      <w:pPr>
        <w:pStyle w:val="ConsPlusNormal"/>
        <w:spacing w:before="220"/>
        <w:ind w:firstLine="540"/>
        <w:jc w:val="both"/>
      </w:pPr>
      <w:r>
        <w:t>Приоритетным направлением в обеспечении занятости сельского населения в условиях крайнего дефицита постоянных рабочих мест является организация общественных работ в сельскохозяйственной отрасли, а именно привлечение безработных граждан к сезонным сельскохозяйственным работам. Это посадка, уборка сельскохозяйственных культур, сенокос, закладка и уход за садами и виноградниками, сортировка и консервирование плодоовощной продукции.</w:t>
      </w:r>
    </w:p>
    <w:p w:rsidR="00577203" w:rsidRDefault="00577203">
      <w:pPr>
        <w:pStyle w:val="ConsPlusNormal"/>
        <w:spacing w:before="220"/>
        <w:ind w:firstLine="540"/>
        <w:jc w:val="both"/>
      </w:pPr>
      <w:r>
        <w:t>Участие безработных граждан в сезонных сельскохозяйственных работах планируется обеспечивать ежегодно по различным направлениям уборки сельскохозяйственных культур. Так, в июне - июле основные виды работ, на которых будет использоваться труд безработных, - это сбор черешни, клубники, абрикосов, персиков, ранних сортов огурцов и томатов, в августе - сбор овощей, в том числе капусты, лука, моркови, в сентябре - сбор яблок, груш, дикорастущих трав, шиповника. С конца сентября труд безработных будет активно использоваться в уборке винограда.</w:t>
      </w:r>
    </w:p>
    <w:p w:rsidR="00577203" w:rsidRDefault="00577203">
      <w:pPr>
        <w:pStyle w:val="ConsPlusNormal"/>
        <w:jc w:val="both"/>
      </w:pPr>
    </w:p>
    <w:p w:rsidR="00577203" w:rsidRDefault="00577203">
      <w:pPr>
        <w:pStyle w:val="ConsPlusNormal"/>
        <w:jc w:val="center"/>
        <w:outlineLvl w:val="2"/>
      </w:pPr>
      <w:r>
        <w:t>5. Социальная поддержка безработных граждан</w:t>
      </w:r>
    </w:p>
    <w:p w:rsidR="00577203" w:rsidRDefault="00577203">
      <w:pPr>
        <w:pStyle w:val="ConsPlusNormal"/>
        <w:jc w:val="center"/>
      </w:pPr>
      <w:r>
        <w:t xml:space="preserve">(п. 5 в ред. </w:t>
      </w:r>
      <w:hyperlink r:id="rId45" w:history="1">
        <w:r>
          <w:rPr>
            <w:color w:val="0000FF"/>
          </w:rPr>
          <w:t>Постановления</w:t>
        </w:r>
      </w:hyperlink>
      <w:r>
        <w:t xml:space="preserve"> Правительства РД</w:t>
      </w:r>
    </w:p>
    <w:p w:rsidR="00577203" w:rsidRDefault="00577203">
      <w:pPr>
        <w:pStyle w:val="ConsPlusNormal"/>
        <w:jc w:val="center"/>
      </w:pPr>
      <w:r>
        <w:t>от 17.04.2017 N 94)</w:t>
      </w:r>
    </w:p>
    <w:p w:rsidR="00577203" w:rsidRDefault="00577203">
      <w:pPr>
        <w:pStyle w:val="ConsPlusNormal"/>
        <w:jc w:val="both"/>
      </w:pPr>
    </w:p>
    <w:p w:rsidR="00577203" w:rsidRDefault="00577203">
      <w:pPr>
        <w:pStyle w:val="ConsPlusNormal"/>
        <w:ind w:firstLine="540"/>
        <w:jc w:val="both"/>
      </w:pPr>
      <w:r>
        <w:t>Составной частью социальной политики занятости является оказание материальной поддержки гражданам в период их вынужденной безработицы.</w:t>
      </w:r>
    </w:p>
    <w:p w:rsidR="00577203" w:rsidRDefault="00577203">
      <w:pPr>
        <w:pStyle w:val="ConsPlusNormal"/>
        <w:spacing w:before="220"/>
        <w:ind w:firstLine="540"/>
        <w:jc w:val="both"/>
      </w:pPr>
      <w:r>
        <w:t xml:space="preserve">На основании </w:t>
      </w:r>
      <w:hyperlink r:id="rId46" w:history="1">
        <w:r>
          <w:rPr>
            <w:color w:val="0000FF"/>
          </w:rPr>
          <w:t>пункта 1 статьи 7.1</w:t>
        </w:r>
      </w:hyperlink>
      <w:r>
        <w:t xml:space="preserve"> Закона Российской Федерации от 19 апреля 1991 года N 1032-1 "О занятости населения в Российской Федерации" (далее - Закон о занятости)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577203" w:rsidRDefault="00577203">
      <w:pPr>
        <w:pStyle w:val="ConsPlusNormal"/>
        <w:spacing w:before="220"/>
        <w:ind w:firstLine="540"/>
        <w:jc w:val="both"/>
      </w:pPr>
      <w:r>
        <w:t>пособия по безработице;</w:t>
      </w:r>
    </w:p>
    <w:p w:rsidR="00577203" w:rsidRDefault="00577203">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77203" w:rsidRDefault="00577203">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577203" w:rsidRDefault="00577203">
      <w:pPr>
        <w:pStyle w:val="ConsPlusNormal"/>
        <w:spacing w:before="220"/>
        <w:ind w:firstLine="540"/>
        <w:jc w:val="both"/>
      </w:pPr>
      <w: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77203" w:rsidRDefault="00577203">
      <w:pPr>
        <w:pStyle w:val="ConsPlusNormal"/>
        <w:spacing w:before="220"/>
        <w:ind w:firstLine="540"/>
        <w:jc w:val="both"/>
      </w:pPr>
      <w:r>
        <w:t xml:space="preserve">пенсии, назначенной по предложению органов службы занятости на период до наступления </w:t>
      </w:r>
      <w:r>
        <w:lastRenderedPageBreak/>
        <w:t>возраста, дающего право на страховую пенсию по старости, в том числе назначаемую досрочно.</w:t>
      </w:r>
    </w:p>
    <w:p w:rsidR="00577203" w:rsidRDefault="00577203">
      <w:pPr>
        <w:pStyle w:val="ConsPlusNormal"/>
        <w:jc w:val="both"/>
      </w:pPr>
    </w:p>
    <w:p w:rsidR="00577203" w:rsidRDefault="00577203">
      <w:pPr>
        <w:pStyle w:val="ConsPlusNormal"/>
        <w:jc w:val="center"/>
        <w:outlineLvl w:val="2"/>
      </w:pPr>
      <w:r>
        <w:t>6. Осуществление деятельности по организации направления</w:t>
      </w:r>
    </w:p>
    <w:p w:rsidR="00577203" w:rsidRDefault="00577203">
      <w:pPr>
        <w:pStyle w:val="ConsPlusNormal"/>
        <w:jc w:val="center"/>
      </w:pPr>
      <w:r>
        <w:t>граждан на альтернативную гражданскую службу</w:t>
      </w:r>
    </w:p>
    <w:p w:rsidR="00577203" w:rsidRDefault="00577203">
      <w:pPr>
        <w:pStyle w:val="ConsPlusNormal"/>
        <w:jc w:val="both"/>
      </w:pPr>
    </w:p>
    <w:p w:rsidR="00577203" w:rsidRDefault="00577203">
      <w:pPr>
        <w:pStyle w:val="ConsPlusNormal"/>
        <w:ind w:firstLine="540"/>
        <w:jc w:val="both"/>
      </w:pPr>
      <w:r>
        <w:t>Для подготовки перечней видов работ, профессий, должностей, на которых могут быть заняты граждане, проходящие альтернативную гражданскую службу, и организаций, где предлагается предусмотреть прохождение альтернативной гражданской службы, предполагается ежегодный анализ наличия в организациях, подведомственных республиканским органам исполнительной власти, рабочих мест, которые могут быть заняты гражданами, проходящими альтернативную гражданскую службу, и организаций, где предлагается предусмотреть прохождение альтернативной гражданской службы.</w:t>
      </w:r>
    </w:p>
    <w:p w:rsidR="00577203" w:rsidRDefault="00577203">
      <w:pPr>
        <w:pStyle w:val="ConsPlusNormal"/>
        <w:spacing w:before="220"/>
        <w:ind w:firstLine="540"/>
        <w:jc w:val="both"/>
      </w:pPr>
      <w:r>
        <w:t>В целях обеспечения участия представителей органов службы занятости населения в призывных комиссиях по вопросам альтернативной гражданской службы предусматривается включение в Республиканскую призывную комиссию должностных лиц Министерства труда и социального развития Республики Дагестан (далее - Минтруд РД). Кроме того, во все функционирующие в муниципальных образованиях республики призывные комиссии в целях участия в работе по рассмотрению заявлений граждан о замене военной службы по призыву альтернативной гражданской службой, принятию решений о направлении граждан на альтернативную гражданскую службу будут включаться работники центров занятости населения.</w:t>
      </w:r>
    </w:p>
    <w:p w:rsidR="00577203" w:rsidRDefault="00577203">
      <w:pPr>
        <w:pStyle w:val="ConsPlusNormal"/>
        <w:spacing w:before="220"/>
        <w:ind w:firstLine="540"/>
        <w:jc w:val="both"/>
      </w:pPr>
      <w:r>
        <w:t>Предусматривается мониторинг наличия и соответствия установленным требованиям рабочих мест в организациях, включенных в перечень организаций, где будет проходить альтернативная гражданская служба.</w:t>
      </w:r>
    </w:p>
    <w:p w:rsidR="00577203" w:rsidRDefault="00577203">
      <w:pPr>
        <w:pStyle w:val="ConsPlusNormal"/>
        <w:spacing w:before="220"/>
        <w:ind w:firstLine="540"/>
        <w:jc w:val="both"/>
      </w:pPr>
      <w:r>
        <w:t>При невозможности направления граждан на альтернативную гражданскую службу за пределы республики предусматривается внесение предложений в Федеральную службу по труду и занятости о направлении их (граждан) на альтернативную гражданскую службу на территории республики.</w:t>
      </w:r>
    </w:p>
    <w:p w:rsidR="00577203" w:rsidRDefault="00577203">
      <w:pPr>
        <w:pStyle w:val="ConsPlusNormal"/>
        <w:jc w:val="both"/>
      </w:pPr>
    </w:p>
    <w:p w:rsidR="00577203" w:rsidRDefault="00577203">
      <w:pPr>
        <w:pStyle w:val="ConsPlusNormal"/>
        <w:jc w:val="center"/>
        <w:outlineLvl w:val="2"/>
      </w:pPr>
      <w:r>
        <w:t>7. Информирование населения и работодателей</w:t>
      </w:r>
    </w:p>
    <w:p w:rsidR="00577203" w:rsidRDefault="00577203">
      <w:pPr>
        <w:pStyle w:val="ConsPlusNormal"/>
        <w:jc w:val="center"/>
      </w:pPr>
      <w:r>
        <w:t>о положении на рынке труда</w:t>
      </w:r>
    </w:p>
    <w:p w:rsidR="00577203" w:rsidRDefault="00577203">
      <w:pPr>
        <w:pStyle w:val="ConsPlusNormal"/>
        <w:jc w:val="both"/>
      </w:pPr>
    </w:p>
    <w:p w:rsidR="00577203" w:rsidRDefault="00577203">
      <w:pPr>
        <w:pStyle w:val="ConsPlusNormal"/>
        <w:ind w:firstLine="540"/>
        <w:jc w:val="both"/>
      </w:pPr>
      <w:r>
        <w:t>Тенденции развития рынка труда создают возможности для самостоятельного поиска работы населением без обращения в службу занятости. При этом широкое информирование граждан и работодателей о возможности трудоустройства и наличии свободных рабочих мест, перспективах трудоустройства и обучения только способствует развитию рынка труда.</w:t>
      </w:r>
    </w:p>
    <w:p w:rsidR="00577203" w:rsidRDefault="00577203">
      <w:pPr>
        <w:pStyle w:val="ConsPlusNormal"/>
        <w:spacing w:before="220"/>
        <w:ind w:firstLine="540"/>
        <w:jc w:val="both"/>
      </w:pPr>
      <w:r>
        <w:t>В целях оперативного реагирования на изменения конъюнктуры в сфере занятости, формирования системы информационной поддержки государственной политики занятости предусматривается:</w:t>
      </w:r>
    </w:p>
    <w:p w:rsidR="00577203" w:rsidRDefault="00577203">
      <w:pPr>
        <w:pStyle w:val="ConsPlusNormal"/>
        <w:spacing w:before="220"/>
        <w:ind w:firstLine="540"/>
        <w:jc w:val="both"/>
      </w:pPr>
      <w:r>
        <w:t>мониторинг состояния рынка труда;</w:t>
      </w:r>
    </w:p>
    <w:p w:rsidR="00577203" w:rsidRDefault="00577203">
      <w:pPr>
        <w:pStyle w:val="ConsPlusNormal"/>
        <w:spacing w:before="220"/>
        <w:ind w:firstLine="540"/>
        <w:jc w:val="both"/>
      </w:pPr>
      <w:r>
        <w:t>распространение передового опыта регионов по вопросам содействия занятости.</w:t>
      </w:r>
    </w:p>
    <w:p w:rsidR="00577203" w:rsidRDefault="00577203">
      <w:pPr>
        <w:pStyle w:val="ConsPlusNormal"/>
        <w:spacing w:before="220"/>
        <w:ind w:firstLine="540"/>
        <w:jc w:val="both"/>
      </w:pPr>
      <w:r>
        <w:t>На сайте Минтруда РД (www.dagmintrud.ru) имеются общие сведения о центрах занятости населения, приведены реестры государственных услуг, режим работы и часы приема граждан. В центрах занятости населения функционируют информационные терминалы, содержащие справочно-информационные и поисковые системы. Имеется выход на портал "Работа в России".</w:t>
      </w:r>
    </w:p>
    <w:p w:rsidR="00577203" w:rsidRDefault="00577203">
      <w:pPr>
        <w:pStyle w:val="ConsPlusNormal"/>
        <w:spacing w:before="220"/>
        <w:ind w:firstLine="540"/>
        <w:jc w:val="both"/>
      </w:pPr>
      <w:r>
        <w:t>Мероприятия, проводимые Минтруда РД, также освещаются телевидением и республиканским информационным агентством "Дагестан".</w:t>
      </w:r>
    </w:p>
    <w:p w:rsidR="00577203" w:rsidRDefault="00577203">
      <w:pPr>
        <w:pStyle w:val="ConsPlusNormal"/>
        <w:spacing w:before="220"/>
        <w:ind w:firstLine="540"/>
        <w:jc w:val="both"/>
      </w:pPr>
      <w:r>
        <w:lastRenderedPageBreak/>
        <w:t>Помимо использования печатных и электронных средств массовой информации работа по информированию населения осуществляется посредством оформления стендов и размещения на них информации о месте расположения центра занятости населения, режиме работы, номерах телефонов работников, участвующих в оказании государственных услуг, схемы их размещения, реестра государственных услуг, оказываемых службой занятости населения, перечня документов, порядка обжалования решения, действий (бездействия) органов, участвующих в оказании государственной услуги, их должностных лиц и работников, а также изготавливаются информационные буклеты и брошюры. Кроме того, центрами занятости населения оказываются консультативные услуги по телефону "горячей линии". Номера телефонов "горячей линии" размещены на сайте Минтруда РД, опубликованы в республиканских и местных печатных средствах массовой информации.</w:t>
      </w:r>
    </w:p>
    <w:p w:rsidR="00577203" w:rsidRDefault="00577203">
      <w:pPr>
        <w:pStyle w:val="ConsPlusNormal"/>
        <w:jc w:val="both"/>
      </w:pPr>
    </w:p>
    <w:p w:rsidR="00577203" w:rsidRDefault="00577203">
      <w:pPr>
        <w:pStyle w:val="ConsPlusNormal"/>
        <w:jc w:val="center"/>
        <w:outlineLvl w:val="2"/>
      </w:pPr>
      <w:r>
        <w:t>8. Развитие структуры и обеспечение деятельности органов</w:t>
      </w:r>
    </w:p>
    <w:p w:rsidR="00577203" w:rsidRDefault="00577203">
      <w:pPr>
        <w:pStyle w:val="ConsPlusNormal"/>
        <w:jc w:val="center"/>
      </w:pPr>
      <w:r>
        <w:t>службы занятости населения</w:t>
      </w:r>
    </w:p>
    <w:p w:rsidR="00577203" w:rsidRDefault="00577203">
      <w:pPr>
        <w:pStyle w:val="ConsPlusNormal"/>
        <w:jc w:val="both"/>
      </w:pPr>
    </w:p>
    <w:p w:rsidR="00577203" w:rsidRDefault="00577203">
      <w:pPr>
        <w:pStyle w:val="ConsPlusNormal"/>
        <w:ind w:firstLine="540"/>
        <w:jc w:val="both"/>
      </w:pPr>
      <w:r>
        <w:t xml:space="preserve">В соответствии с </w:t>
      </w:r>
      <w:hyperlink r:id="rId47" w:history="1">
        <w:r>
          <w:rPr>
            <w:color w:val="0000FF"/>
          </w:rPr>
          <w:t>постановлением</w:t>
        </w:r>
      </w:hyperlink>
      <w:r>
        <w:t xml:space="preserve"> Правительства Республики Дагестан от 6 ноября 2007 г. N 300 органом исполнительной власти Республики Дагестан, обеспечивающим проведение в установленном порядке единой государственной политики в сфере труда, занятости и социальной защиты населения и координирующим в установленном порядке деятельность в этой сфере иных органов исполнительной власти Республики Дагестан, а также осуществляющим переданное Российской Федерацией полномочие по осуществлению социальных выплат гражданам, признанным в установленном порядке безработными, является Минтруд РД.</w:t>
      </w:r>
    </w:p>
    <w:p w:rsidR="00577203" w:rsidRDefault="00577203">
      <w:pPr>
        <w:pStyle w:val="ConsPlusNormal"/>
        <w:spacing w:before="220"/>
        <w:ind w:firstLine="540"/>
        <w:jc w:val="both"/>
      </w:pPr>
      <w:r>
        <w:t>При этом государственные услуги в сфере занятости населения предоставляются гражданам непосредственно подведомственными учреждениями Минтруда РД: государственными учреждениями Республики Дагестан - центрами занятости населения в муниципальных образованиях.</w:t>
      </w:r>
    </w:p>
    <w:p w:rsidR="00577203" w:rsidRDefault="00577203">
      <w:pPr>
        <w:pStyle w:val="ConsPlusNormal"/>
        <w:spacing w:before="220"/>
        <w:ind w:firstLine="540"/>
        <w:jc w:val="both"/>
      </w:pPr>
      <w:r>
        <w:t>Данными учреждениями осуществляется весь комплекс мероприятий по реализации предусмотренных настоящей подпрограммой мер по содействию трудоустройству незанятых граждан, повышению качества рабочей силы и ее конкурентоспособности путем профессионального обучения, дополнительному профессиональному образованию безработных граждан с учетом потребностей рынка труда, обеспечению социальных гарантий безработным гражданам, регулированию процессов трудовой миграции.</w:t>
      </w:r>
    </w:p>
    <w:p w:rsidR="00577203" w:rsidRDefault="00577203">
      <w:pPr>
        <w:pStyle w:val="ConsPlusNormal"/>
        <w:spacing w:before="220"/>
        <w:ind w:firstLine="540"/>
        <w:jc w:val="both"/>
      </w:pPr>
      <w:r>
        <w:t>В настоящее время структура органов службы занятости населения включает в себя 53 центра занятости населения, в том числе 42 центра, функционирующих на территории районов, 11 центров (включая государственное бюджетное учреждение Республики Дагестан "Республиканский молодежный центр занятости "Успех"), расположенных в городах республики, что полностью соответствует административно-территориальному делению региона.</w:t>
      </w:r>
    </w:p>
    <w:p w:rsidR="00577203" w:rsidRDefault="00577203">
      <w:pPr>
        <w:pStyle w:val="ConsPlusNormal"/>
        <w:spacing w:before="220"/>
        <w:ind w:firstLine="540"/>
        <w:jc w:val="both"/>
      </w:pPr>
      <w:r>
        <w:t>При этом обеспечение деятельности центров занятости населения предполагает осуществление расходов на:</w:t>
      </w:r>
    </w:p>
    <w:p w:rsidR="00577203" w:rsidRDefault="00577203">
      <w:pPr>
        <w:pStyle w:val="ConsPlusNormal"/>
        <w:spacing w:before="220"/>
        <w:ind w:firstLine="540"/>
        <w:jc w:val="both"/>
      </w:pPr>
      <w:r>
        <w:t>заработную плату и начисления на выплаты по оплате труда;</w:t>
      </w:r>
    </w:p>
    <w:p w:rsidR="00577203" w:rsidRDefault="00577203">
      <w:pPr>
        <w:pStyle w:val="ConsPlusNormal"/>
        <w:spacing w:before="220"/>
        <w:ind w:firstLine="540"/>
        <w:jc w:val="both"/>
      </w:pPr>
      <w:r>
        <w:t>коммунальные услуги и услуги связи;</w:t>
      </w:r>
    </w:p>
    <w:p w:rsidR="00577203" w:rsidRDefault="00577203">
      <w:pPr>
        <w:pStyle w:val="ConsPlusNormal"/>
        <w:spacing w:before="220"/>
        <w:ind w:firstLine="540"/>
        <w:jc w:val="both"/>
      </w:pPr>
      <w:r>
        <w:t>транспортные услуги;</w:t>
      </w:r>
    </w:p>
    <w:p w:rsidR="00577203" w:rsidRDefault="00577203">
      <w:pPr>
        <w:pStyle w:val="ConsPlusNormal"/>
        <w:spacing w:before="220"/>
        <w:ind w:firstLine="540"/>
        <w:jc w:val="both"/>
      </w:pPr>
      <w:r>
        <w:t>арендную плату за пользование имуществом, а также на работы и услуги по его содержанию;</w:t>
      </w:r>
    </w:p>
    <w:p w:rsidR="00577203" w:rsidRDefault="00577203">
      <w:pPr>
        <w:pStyle w:val="ConsPlusNormal"/>
        <w:spacing w:before="220"/>
        <w:ind w:firstLine="540"/>
        <w:jc w:val="both"/>
      </w:pPr>
      <w:r>
        <w:t>увеличение стоимости основных средств и материальных запасов;</w:t>
      </w:r>
    </w:p>
    <w:p w:rsidR="00577203" w:rsidRDefault="00577203">
      <w:pPr>
        <w:pStyle w:val="ConsPlusNormal"/>
        <w:spacing w:before="220"/>
        <w:ind w:firstLine="540"/>
        <w:jc w:val="both"/>
      </w:pPr>
      <w:r>
        <w:t>другие виды расходов.</w:t>
      </w:r>
    </w:p>
    <w:p w:rsidR="00577203" w:rsidRDefault="00577203">
      <w:pPr>
        <w:pStyle w:val="ConsPlusNormal"/>
        <w:spacing w:before="220"/>
        <w:ind w:firstLine="540"/>
        <w:jc w:val="both"/>
      </w:pPr>
      <w:r>
        <w:lastRenderedPageBreak/>
        <w:t>Кроме того, обеспечение деятельности органов службы занятости населения включает в себя и расходы на предоставление субсидий бюджетным, автономным учреждениям, иным некоммерческим организациям, осуществляющим деятельность в этой сфере, и других бюджетных ассигнований.</w:t>
      </w:r>
    </w:p>
    <w:p w:rsidR="00577203" w:rsidRDefault="00577203">
      <w:pPr>
        <w:pStyle w:val="ConsPlusNormal"/>
        <w:spacing w:before="220"/>
        <w:ind w:firstLine="540"/>
        <w:jc w:val="both"/>
      </w:pPr>
      <w:r>
        <w:t>В рамках повышения эффективности предоставляемых услуг предусматриваются:</w:t>
      </w:r>
    </w:p>
    <w:p w:rsidR="00577203" w:rsidRDefault="00577203">
      <w:pPr>
        <w:pStyle w:val="ConsPlusNormal"/>
        <w:spacing w:before="220"/>
        <w:ind w:firstLine="540"/>
        <w:jc w:val="both"/>
      </w:pPr>
      <w:r>
        <w:t>оказание государственных услуг с использованием портала государственных и муниципальных услуг, многофункциональных центров и других информационно-телекоммуникационных технологий, включая обеспечение электронного взаимодействия между государственными органами, органами местного самоуправления, организациями и заявителями;</w:t>
      </w:r>
    </w:p>
    <w:p w:rsidR="00577203" w:rsidRDefault="00577203">
      <w:pPr>
        <w:pStyle w:val="ConsPlusNormal"/>
        <w:spacing w:before="220"/>
        <w:ind w:firstLine="540"/>
        <w:jc w:val="both"/>
      </w:pPr>
      <w:r>
        <w:t>обновление парка компьютерной техники в службе занятости населения республики - 400 единиц техники типа Pentium IV 2800 MHz, введенных в эксплуатацию в 2004-2005 годах;</w:t>
      </w:r>
    </w:p>
    <w:p w:rsidR="00577203" w:rsidRDefault="00577203">
      <w:pPr>
        <w:pStyle w:val="ConsPlusNormal"/>
        <w:spacing w:before="220"/>
        <w:ind w:firstLine="540"/>
        <w:jc w:val="both"/>
      </w:pPr>
      <w:r>
        <w:t>развитие сайта Минтруда РД, наполнение его информацией об услугах государственной службы занятости населения Республики Дагестан в сфере содействия занятости населения, более полного информирования населения о деятельности органов службы занятости;</w:t>
      </w:r>
    </w:p>
    <w:p w:rsidR="00577203" w:rsidRDefault="00577203">
      <w:pPr>
        <w:pStyle w:val="ConsPlusNormal"/>
        <w:spacing w:before="220"/>
        <w:ind w:firstLine="540"/>
        <w:jc w:val="both"/>
      </w:pPr>
      <w:r>
        <w:t>поддержка работоспособности локально-вычислительных сетей, системы оперативной электронной связи, системных и прикладных программ в Минтруда РД, центрах занятости населения;</w:t>
      </w:r>
    </w:p>
    <w:p w:rsidR="00577203" w:rsidRDefault="00577203">
      <w:pPr>
        <w:pStyle w:val="ConsPlusNormal"/>
        <w:spacing w:before="220"/>
        <w:ind w:firstLine="540"/>
        <w:jc w:val="both"/>
      </w:pPr>
      <w:r>
        <w:t>развитие каналов связи и телекоммуникаций и увеличение пропускной способности сети передачи данных в Минтруда РД и центрах занятости населения;</w:t>
      </w:r>
    </w:p>
    <w:p w:rsidR="00577203" w:rsidRDefault="00577203">
      <w:pPr>
        <w:pStyle w:val="ConsPlusNormal"/>
        <w:spacing w:before="220"/>
        <w:ind w:firstLine="540"/>
        <w:jc w:val="both"/>
      </w:pPr>
      <w:r>
        <w:t>сопровождение и эксплуатация программного обеспечения обслуживания безработных граждан в 52 центрах занятости населения;</w:t>
      </w:r>
    </w:p>
    <w:p w:rsidR="00577203" w:rsidRDefault="00577203">
      <w:pPr>
        <w:pStyle w:val="ConsPlusNormal"/>
        <w:spacing w:before="220"/>
        <w:ind w:firstLine="540"/>
        <w:jc w:val="both"/>
      </w:pPr>
      <w:r>
        <w:t>организация работы 18 мобильных офисов центров занятости населения.</w:t>
      </w:r>
    </w:p>
    <w:p w:rsidR="00577203" w:rsidRDefault="00577203">
      <w:pPr>
        <w:pStyle w:val="ConsPlusNormal"/>
        <w:spacing w:before="220"/>
        <w:ind w:firstLine="540"/>
        <w:jc w:val="both"/>
      </w:pPr>
      <w:hyperlink w:anchor="P1256" w:history="1">
        <w:r>
          <w:rPr>
            <w:color w:val="0000FF"/>
          </w:rPr>
          <w:t>Перечень</w:t>
        </w:r>
      </w:hyperlink>
      <w:r>
        <w:t xml:space="preserve"> мероприятий подпрограммы приведен в приложении N 2.</w:t>
      </w:r>
    </w:p>
    <w:p w:rsidR="00577203" w:rsidRDefault="00577203">
      <w:pPr>
        <w:pStyle w:val="ConsPlusNormal"/>
        <w:jc w:val="both"/>
      </w:pPr>
    </w:p>
    <w:p w:rsidR="00577203" w:rsidRDefault="00577203">
      <w:pPr>
        <w:pStyle w:val="ConsPlusNormal"/>
        <w:jc w:val="center"/>
        <w:outlineLvl w:val="2"/>
      </w:pPr>
      <w:r>
        <w:t>9. Обоснование объема финансовых ресурсов,</w:t>
      </w:r>
    </w:p>
    <w:p w:rsidR="00577203" w:rsidRDefault="00577203">
      <w:pPr>
        <w:pStyle w:val="ConsPlusNormal"/>
        <w:jc w:val="center"/>
      </w:pPr>
      <w:r>
        <w:t>необходимых для реализации подпрограммы</w:t>
      </w:r>
    </w:p>
    <w:p w:rsidR="00577203" w:rsidRDefault="00577203">
      <w:pPr>
        <w:pStyle w:val="ConsPlusNormal"/>
        <w:jc w:val="both"/>
      </w:pPr>
    </w:p>
    <w:p w:rsidR="00577203" w:rsidRDefault="00577203">
      <w:pPr>
        <w:pStyle w:val="ConsPlusNormal"/>
        <w:ind w:firstLine="540"/>
        <w:jc w:val="both"/>
      </w:pPr>
      <w:r>
        <w:t>Основными источниками ресурсного обеспечения подпрограммы являются средства, поступающие в республиканский бюджет Республики Дагестан из федерального бюджета в виде межбюджетных трансфертов (финансирование мероприятий по социальной поддержке безработных граждан) и республиканского бюджета Республики Дагестан (финансирование мероприятий по содействию занятости населения и содержанию органов службы занятости Республики Дагестан). Объемы финансирования по каждому виду расходов с разбивкой по годам на период действия подпрограммы будут уточняться с учетом бюджетных ассигнований на соответствующий финансовый год.</w:t>
      </w:r>
    </w:p>
    <w:p w:rsidR="00577203" w:rsidRDefault="00577203">
      <w:pPr>
        <w:pStyle w:val="ConsPlusNormal"/>
        <w:spacing w:before="220"/>
        <w:ind w:firstLine="540"/>
        <w:jc w:val="both"/>
      </w:pPr>
      <w:r>
        <w:t>Кроме того, на реализацию мероприятий активной политики занятости населения также планируется привлекать собственные средства работодателей, что должно обеспечить согласованность и комплексность решения отраслевых и территориальных задач в сфере занятости.</w:t>
      </w:r>
    </w:p>
    <w:p w:rsidR="00577203" w:rsidRDefault="00577203">
      <w:pPr>
        <w:pStyle w:val="ConsPlusNormal"/>
        <w:spacing w:before="220"/>
        <w:ind w:firstLine="540"/>
        <w:jc w:val="both"/>
      </w:pPr>
      <w:r>
        <w:t>Общий объем финансирования подпрограммы составит 5109227,1 тыс. рублей, в том числе за счет средств:</w:t>
      </w:r>
    </w:p>
    <w:p w:rsidR="00577203" w:rsidRDefault="00577203">
      <w:pPr>
        <w:pStyle w:val="ConsPlusNormal"/>
        <w:jc w:val="both"/>
      </w:pPr>
      <w:r>
        <w:t xml:space="preserve">(в ред. Постановлений Правительства РД от 22.06.2016 </w:t>
      </w:r>
      <w:hyperlink r:id="rId48" w:history="1">
        <w:r>
          <w:rPr>
            <w:color w:val="0000FF"/>
          </w:rPr>
          <w:t>N 183</w:t>
        </w:r>
      </w:hyperlink>
      <w:r>
        <w:t xml:space="preserve">, от 17.04.2017 </w:t>
      </w:r>
      <w:hyperlink r:id="rId49" w:history="1">
        <w:r>
          <w:rPr>
            <w:color w:val="0000FF"/>
          </w:rPr>
          <w:t>N 94</w:t>
        </w:r>
      </w:hyperlink>
      <w:r>
        <w:t>)</w:t>
      </w:r>
    </w:p>
    <w:p w:rsidR="00577203" w:rsidRDefault="00577203">
      <w:pPr>
        <w:pStyle w:val="ConsPlusNormal"/>
        <w:spacing w:before="220"/>
        <w:ind w:firstLine="540"/>
        <w:jc w:val="both"/>
      </w:pPr>
      <w:r>
        <w:t>поступающих в республиканский бюджет Республики Дагестан из федерального бюджета в виде межбюджетных трансфертов - 3736431,6 тыс. рублей;</w:t>
      </w:r>
    </w:p>
    <w:p w:rsidR="00577203" w:rsidRDefault="00577203">
      <w:pPr>
        <w:pStyle w:val="ConsPlusNormal"/>
        <w:jc w:val="both"/>
      </w:pPr>
      <w:r>
        <w:lastRenderedPageBreak/>
        <w:t xml:space="preserve">(в ред. Постановлений Правительства РД от 22.06.2016 </w:t>
      </w:r>
      <w:hyperlink r:id="rId50" w:history="1">
        <w:r>
          <w:rPr>
            <w:color w:val="0000FF"/>
          </w:rPr>
          <w:t>N 183</w:t>
        </w:r>
      </w:hyperlink>
      <w:r>
        <w:t xml:space="preserve">, от 17.04.2017 </w:t>
      </w:r>
      <w:hyperlink r:id="rId51" w:history="1">
        <w:r>
          <w:rPr>
            <w:color w:val="0000FF"/>
          </w:rPr>
          <w:t>N 94</w:t>
        </w:r>
      </w:hyperlink>
      <w:r>
        <w:t>)</w:t>
      </w:r>
    </w:p>
    <w:p w:rsidR="00577203" w:rsidRDefault="00577203">
      <w:pPr>
        <w:pStyle w:val="ConsPlusNormal"/>
        <w:spacing w:before="220"/>
        <w:ind w:firstLine="540"/>
        <w:jc w:val="both"/>
      </w:pPr>
      <w:r>
        <w:t>республиканского бюджета Республики Дагестан - 1372796,0 тыс. рублей.</w:t>
      </w:r>
    </w:p>
    <w:p w:rsidR="00577203" w:rsidRDefault="00577203">
      <w:pPr>
        <w:pStyle w:val="ConsPlusNormal"/>
        <w:jc w:val="both"/>
      </w:pPr>
      <w:r>
        <w:t xml:space="preserve">(в ред. Постановлений Правительства РД от 22.06.2016 </w:t>
      </w:r>
      <w:hyperlink r:id="rId52" w:history="1">
        <w:r>
          <w:rPr>
            <w:color w:val="0000FF"/>
          </w:rPr>
          <w:t>N 183</w:t>
        </w:r>
      </w:hyperlink>
      <w:r>
        <w:t xml:space="preserve">, от 17.04.2017 </w:t>
      </w:r>
      <w:hyperlink r:id="rId53" w:history="1">
        <w:r>
          <w:rPr>
            <w:color w:val="0000FF"/>
          </w:rPr>
          <w:t>N 94</w:t>
        </w:r>
      </w:hyperlink>
      <w:r>
        <w:t>)</w:t>
      </w:r>
    </w:p>
    <w:p w:rsidR="00577203" w:rsidRDefault="00577203">
      <w:pPr>
        <w:pStyle w:val="ConsPlusNormal"/>
        <w:spacing w:before="220"/>
        <w:ind w:firstLine="540"/>
        <w:jc w:val="both"/>
      </w:pPr>
      <w:r>
        <w:t xml:space="preserve">Указанный объем финансовых ресурсов на 2014-2020 годы определен на основе параметров республиканского бюджета Республики Дагестан на 2013 год и плановый период 2014-2015 годов, на период 2016-2020 годов рассчитан исходя из прогнозной численности граждан, обращающихся за предоставлением государственных услуг в органы службы занятости населения, а также </w:t>
      </w:r>
      <w:hyperlink r:id="rId54" w:history="1">
        <w:r>
          <w:rPr>
            <w:color w:val="0000FF"/>
          </w:rPr>
          <w:t>нормативов</w:t>
        </w:r>
      </w:hyperlink>
      <w:r>
        <w:t xml:space="preserve"> доступности государственных услуг в области содействия занятости населения, утвержденных приказом Министерства здравоохранения и социального развития Российской Федерации от 27 апреля 2012 г. N 415н.</w:t>
      </w:r>
    </w:p>
    <w:p w:rsidR="00577203" w:rsidRDefault="00577203">
      <w:pPr>
        <w:pStyle w:val="ConsPlusNormal"/>
        <w:spacing w:before="220"/>
        <w:ind w:firstLine="540"/>
        <w:jc w:val="both"/>
      </w:pPr>
      <w:r>
        <w:t>Реализация мероприятий подпрограммы осуществляется по следующим направлениям:</w:t>
      </w:r>
    </w:p>
    <w:p w:rsidR="00577203" w:rsidRDefault="00577203">
      <w:pPr>
        <w:pStyle w:val="ConsPlusNormal"/>
        <w:spacing w:before="220"/>
        <w:ind w:firstLine="540"/>
        <w:jc w:val="both"/>
      </w:pPr>
      <w:r>
        <w:t>реализация мероприятий активной политики занятости населения (за счет средств республиканского бюджета Республики Дагестан);</w:t>
      </w:r>
    </w:p>
    <w:p w:rsidR="00577203" w:rsidRDefault="00577203">
      <w:pPr>
        <w:pStyle w:val="ConsPlusNormal"/>
        <w:spacing w:before="220"/>
        <w:ind w:firstLine="540"/>
        <w:jc w:val="both"/>
      </w:pPr>
      <w:r>
        <w:t>осуществление социальных выплат безработным гражданам (за счет средств федерального бюджета, предоставляемых в виде субвенций бюджетам субъектов Российской Федерации);</w:t>
      </w:r>
    </w:p>
    <w:p w:rsidR="00577203" w:rsidRDefault="00577203">
      <w:pPr>
        <w:pStyle w:val="ConsPlusNormal"/>
        <w:spacing w:before="220"/>
        <w:ind w:firstLine="540"/>
        <w:jc w:val="both"/>
      </w:pPr>
      <w:r>
        <w:t>мониторинг состояния и разработка прогнозных оценок рынка труда (за счет средств, предусмотренных на выполнение государственных функций центральному аппарату, и средств, поступающих в республиканский бюджет Республики Дагестан из федерального бюджета в виде межбюджетных трансфертов на проведение регулярных опросов граждан, обратившихся за предоставлением государственных услуг в центры занятости населения).</w:t>
      </w:r>
    </w:p>
    <w:p w:rsidR="00577203" w:rsidRDefault="00577203">
      <w:pPr>
        <w:pStyle w:val="ConsPlusNormal"/>
        <w:spacing w:before="220"/>
        <w:ind w:firstLine="540"/>
        <w:jc w:val="both"/>
      </w:pPr>
      <w:r>
        <w:t xml:space="preserve">Расчет объема средств на осуществление социальных выплат безработным гражданам осуществлен исходя из среднего размера социальных выплат безработным гражданам, сложившегося в 2012 году, прогнозной численности зарегистрированных безработных граждан, сценарных условий прогноза долгосрочного социально-экономического развития Российской Федерации до 2030 года и </w:t>
      </w:r>
      <w:hyperlink r:id="rId55" w:history="1">
        <w:r>
          <w:rPr>
            <w:color w:val="0000FF"/>
          </w:rPr>
          <w:t>Стратегии</w:t>
        </w:r>
      </w:hyperlink>
      <w:r>
        <w:t xml:space="preserve"> социально-экономического развития Республики Дагестан до 2025 года.</w:t>
      </w:r>
    </w:p>
    <w:p w:rsidR="00577203" w:rsidRDefault="00577203">
      <w:pPr>
        <w:pStyle w:val="ConsPlusNormal"/>
        <w:spacing w:before="220"/>
        <w:ind w:firstLine="540"/>
        <w:jc w:val="both"/>
      </w:pPr>
      <w:r>
        <w:t>При планировании ресурсного обеспечения учитывались ситуация в финансово-бюджетной сфере, высокая экономическая, политическая и финансовая значимость проблемы содействия занятости населения, а также возможности и механизмы ее решения за счет средств консолидированного бюджета.</w:t>
      </w:r>
    </w:p>
    <w:p w:rsidR="00577203" w:rsidRDefault="00577203">
      <w:pPr>
        <w:pStyle w:val="ConsPlusNormal"/>
        <w:spacing w:before="220"/>
        <w:ind w:firstLine="540"/>
        <w:jc w:val="both"/>
      </w:pPr>
      <w:r>
        <w:t>Ресурсное обеспечение, осуществляемое за счет средств, поступающих в республиканский бюджет Республики Дагестан из федерального бюджета в виде межбюджетных трансфертов и республиканского бюджета Республики Дагестан, носит прогнозный характер и подлежит ежегодному уточнению в установленном порядке при формировании проектов республиканского бюджета на соответствующие годы.</w:t>
      </w:r>
    </w:p>
    <w:p w:rsidR="00577203" w:rsidRDefault="00577203">
      <w:pPr>
        <w:pStyle w:val="ConsPlusNormal"/>
        <w:spacing w:before="220"/>
        <w:ind w:firstLine="540"/>
        <w:jc w:val="both"/>
      </w:pPr>
      <w:r>
        <w:t xml:space="preserve">Информация о ресурсном обеспечении основных мероприятий подпрограммы приведена в </w:t>
      </w:r>
      <w:hyperlink w:anchor="P2176" w:history="1">
        <w:r>
          <w:rPr>
            <w:color w:val="0000FF"/>
          </w:rPr>
          <w:t>приложении N 3</w:t>
        </w:r>
      </w:hyperlink>
      <w:r>
        <w:t>.</w:t>
      </w: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sectPr w:rsidR="00577203">
          <w:pgSz w:w="11905" w:h="16838"/>
          <w:pgMar w:top="1134" w:right="850" w:bottom="1134" w:left="1701" w:header="0" w:footer="0" w:gutter="0"/>
          <w:cols w:space="720"/>
        </w:sectPr>
      </w:pPr>
    </w:p>
    <w:p w:rsidR="00577203" w:rsidRDefault="00577203">
      <w:pPr>
        <w:pStyle w:val="ConsPlusNormal"/>
        <w:jc w:val="center"/>
        <w:outlineLvl w:val="1"/>
      </w:pPr>
      <w:bookmarkStart w:id="2" w:name="P727"/>
      <w:bookmarkEnd w:id="2"/>
      <w:r>
        <w:lastRenderedPageBreak/>
        <w:t>ПАСПОРТ</w:t>
      </w:r>
    </w:p>
    <w:p w:rsidR="00577203" w:rsidRDefault="00577203">
      <w:pPr>
        <w:pStyle w:val="ConsPlusNormal"/>
        <w:jc w:val="center"/>
      </w:pPr>
      <w:r>
        <w:t>ПОДПРОГРАММЫ "УЛУЧШЕНИЕ УСЛОВИЙ И ОХРАНЫ ТРУДА</w:t>
      </w:r>
    </w:p>
    <w:p w:rsidR="00577203" w:rsidRDefault="00577203">
      <w:pPr>
        <w:pStyle w:val="ConsPlusNormal"/>
        <w:jc w:val="center"/>
      </w:pPr>
      <w:r>
        <w:t>В РЕСПУБЛИКЕ ДАГЕСТАН" ПРОГРАММЫ</w:t>
      </w:r>
    </w:p>
    <w:p w:rsidR="00577203" w:rsidRDefault="005772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22.06.2016 </w:t>
            </w:r>
            <w:hyperlink r:id="rId56" w:history="1">
              <w:r>
                <w:rPr>
                  <w:color w:val="0000FF"/>
                </w:rPr>
                <w:t>N 183</w:t>
              </w:r>
            </w:hyperlink>
            <w:r>
              <w:rPr>
                <w:color w:val="392C69"/>
              </w:rPr>
              <w:t xml:space="preserve">, от 17.04.2017 </w:t>
            </w:r>
            <w:hyperlink r:id="rId57" w:history="1">
              <w:r>
                <w:rPr>
                  <w:color w:val="0000FF"/>
                </w:rPr>
                <w:t>N 94</w:t>
              </w:r>
            </w:hyperlink>
            <w:r>
              <w:rPr>
                <w:color w:val="392C69"/>
              </w:rPr>
              <w:t>)</w:t>
            </w:r>
          </w:p>
        </w:tc>
      </w:tr>
    </w:tbl>
    <w:p w:rsidR="00577203" w:rsidRDefault="0057720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1091"/>
        <w:gridCol w:w="1020"/>
        <w:gridCol w:w="1627"/>
        <w:gridCol w:w="1364"/>
      </w:tblGrid>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Ответственный исполнитель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Министерство труда и социального развития Республики Дагестан</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Участники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государственное учреждение - региональное отделение Фонда социального страхования Российской Федерации по Республике Дагестан (по согласованию),</w:t>
            </w:r>
          </w:p>
          <w:p w:rsidR="00577203" w:rsidRDefault="00577203">
            <w:pPr>
              <w:pStyle w:val="ConsPlusNormal"/>
            </w:pPr>
            <w:r>
              <w:t>Управление Федеральной службы по надзору в сфере защиты прав потребителей и благополучия человека по Республике Дагестан (по согласованию),</w:t>
            </w:r>
          </w:p>
          <w:p w:rsidR="00577203" w:rsidRDefault="00577203">
            <w:pPr>
              <w:pStyle w:val="ConsPlusNormal"/>
            </w:pPr>
            <w:r>
              <w:t>Государственная инспекция труда в Республике Дагестан (по согласованию),</w:t>
            </w:r>
          </w:p>
          <w:p w:rsidR="00577203" w:rsidRDefault="00577203">
            <w:pPr>
              <w:pStyle w:val="ConsPlusNormal"/>
            </w:pPr>
            <w:r>
              <w:t>Объединение организаций профсоюзов Республики Дагестан (по согласованию)</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обеспечение конституционных прав работников на условия труда, отвечающие требованиям безопасности и гигиены</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Задачи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снижение уровня производственного травматизма, профессиональных заболеваний, улучшение состояния условий и охраны труда в организациях республики;</w:t>
            </w:r>
          </w:p>
          <w:p w:rsidR="00577203" w:rsidRDefault="00577203">
            <w:pPr>
              <w:pStyle w:val="ConsPlusNormal"/>
            </w:pPr>
            <w:r>
              <w:t xml:space="preserve">формирование экономических и организационных </w:t>
            </w:r>
            <w:r>
              <w:lastRenderedPageBreak/>
              <w:t>принципов, обеспечивающих и стимулирующих создание работодателям здоровых и безопасных условий труда;</w:t>
            </w:r>
          </w:p>
          <w:p w:rsidR="00577203" w:rsidRDefault="00577203">
            <w:pPr>
              <w:pStyle w:val="ConsPlusNormal"/>
            </w:pPr>
            <w:r>
              <w:t>активизация работы по проведению специальной оценки условий труда, повышение качества ее проведения;</w:t>
            </w:r>
          </w:p>
          <w:p w:rsidR="00577203" w:rsidRDefault="00577203">
            <w:pPr>
              <w:pStyle w:val="ConsPlusNormal"/>
            </w:pPr>
            <w:r>
              <w:t>создание инфраструктуры обеспечения охраны труда</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Этапы и сроки реализации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2014-2020 годы, без деления на этапы</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Целевые индикаторы и показатели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количество дней временной нетрудоспособности в связи с несчастным случаем на производстве в расчете на 1 пострадавшего;</w:t>
            </w:r>
          </w:p>
          <w:p w:rsidR="00577203" w:rsidRDefault="00577203">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на 10 тыс. работающих;</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p w:rsidR="00577203" w:rsidRDefault="00577203">
            <w:pPr>
              <w:pStyle w:val="ConsPlusNormal"/>
            </w:pPr>
            <w:r>
              <w:t>количество рабочих мест, на которых улучшены условия труда по результатам специальной оценки условий труда;</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 xml:space="preserve">удельный вес работников, занятых во вредных и </w:t>
            </w:r>
            <w:r>
              <w:lastRenderedPageBreak/>
              <w:t>(или) опасных условиях труда, от общей численности работников</w:t>
            </w:r>
          </w:p>
        </w:tc>
      </w:tr>
      <w:tr w:rsidR="00577203">
        <w:tc>
          <w:tcPr>
            <w:tcW w:w="567" w:type="dxa"/>
            <w:vMerge w:val="restart"/>
            <w:tcBorders>
              <w:top w:val="nil"/>
              <w:left w:val="nil"/>
              <w:bottom w:val="nil"/>
              <w:right w:val="nil"/>
            </w:tcBorders>
          </w:tcPr>
          <w:p w:rsidR="00577203" w:rsidRDefault="00577203">
            <w:pPr>
              <w:pStyle w:val="ConsPlusNormal"/>
            </w:pPr>
          </w:p>
        </w:tc>
        <w:tc>
          <w:tcPr>
            <w:tcW w:w="3515" w:type="dxa"/>
            <w:vMerge w:val="restart"/>
            <w:tcBorders>
              <w:top w:val="nil"/>
              <w:left w:val="nil"/>
              <w:bottom w:val="nil"/>
              <w:right w:val="nil"/>
            </w:tcBorders>
          </w:tcPr>
          <w:p w:rsidR="00577203" w:rsidRDefault="00577203">
            <w:pPr>
              <w:pStyle w:val="ConsPlusNormal"/>
            </w:pPr>
            <w:r>
              <w:t>Объемы и источники финансирования подпрограммы</w:t>
            </w:r>
          </w:p>
        </w:tc>
        <w:tc>
          <w:tcPr>
            <w:tcW w:w="360" w:type="dxa"/>
            <w:vMerge w:val="restart"/>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общий объем средств на реализацию подпрограммы - 43000,0 тыс. рублей, из них:</w:t>
            </w:r>
          </w:p>
          <w:p w:rsidR="00577203" w:rsidRDefault="00577203">
            <w:pPr>
              <w:pStyle w:val="ConsPlusNormal"/>
            </w:pPr>
            <w:r>
              <w:t>средства республиканского бюджета Республики Дагестан - 1000,0 тыс. рублей;</w:t>
            </w:r>
          </w:p>
          <w:p w:rsidR="00577203" w:rsidRDefault="00577203">
            <w:pPr>
              <w:pStyle w:val="ConsPlusNormal"/>
            </w:pPr>
            <w:r>
              <w:t>средства Фонда социального страхования Российской Федерации - 42000,0 тыс. рублей;</w:t>
            </w:r>
          </w:p>
          <w:p w:rsidR="00577203" w:rsidRDefault="00577203">
            <w:pPr>
              <w:pStyle w:val="ConsPlusNormal"/>
            </w:pPr>
            <w:r>
              <w:t>объем финансового обеспечения подпрограммы по годам (тыс. рублей):</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Год</w:t>
            </w:r>
          </w:p>
        </w:tc>
        <w:tc>
          <w:tcPr>
            <w:tcW w:w="1020" w:type="dxa"/>
            <w:tcBorders>
              <w:top w:val="nil"/>
              <w:left w:val="nil"/>
              <w:bottom w:val="nil"/>
              <w:right w:val="nil"/>
            </w:tcBorders>
          </w:tcPr>
          <w:p w:rsidR="00577203" w:rsidRDefault="00577203">
            <w:pPr>
              <w:pStyle w:val="ConsPlusNormal"/>
              <w:jc w:val="center"/>
            </w:pPr>
            <w:r>
              <w:t>Всего</w:t>
            </w:r>
          </w:p>
        </w:tc>
        <w:tc>
          <w:tcPr>
            <w:tcW w:w="1627" w:type="dxa"/>
            <w:tcBorders>
              <w:top w:val="nil"/>
              <w:left w:val="nil"/>
              <w:bottom w:val="nil"/>
              <w:right w:val="nil"/>
            </w:tcBorders>
          </w:tcPr>
          <w:p w:rsidR="00577203" w:rsidRDefault="00577203">
            <w:pPr>
              <w:pStyle w:val="ConsPlusNormal"/>
              <w:jc w:val="center"/>
            </w:pPr>
            <w:r>
              <w:t>Бюджет Фонда социального страхования Российской Федерации</w:t>
            </w:r>
          </w:p>
        </w:tc>
        <w:tc>
          <w:tcPr>
            <w:tcW w:w="1364" w:type="dxa"/>
            <w:tcBorders>
              <w:top w:val="nil"/>
              <w:left w:val="nil"/>
              <w:bottom w:val="nil"/>
              <w:right w:val="nil"/>
            </w:tcBorders>
          </w:tcPr>
          <w:p w:rsidR="00577203" w:rsidRDefault="00577203">
            <w:pPr>
              <w:pStyle w:val="ConsPlusNormal"/>
              <w:jc w:val="center"/>
            </w:pPr>
            <w:r>
              <w:t>Республиканский бюджет Республики Дагестан</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2014 г.</w:t>
            </w:r>
          </w:p>
        </w:tc>
        <w:tc>
          <w:tcPr>
            <w:tcW w:w="1020" w:type="dxa"/>
            <w:tcBorders>
              <w:top w:val="nil"/>
              <w:left w:val="nil"/>
              <w:bottom w:val="nil"/>
              <w:right w:val="nil"/>
            </w:tcBorders>
          </w:tcPr>
          <w:p w:rsidR="00577203" w:rsidRDefault="00577203">
            <w:pPr>
              <w:pStyle w:val="ConsPlusNormal"/>
              <w:jc w:val="center"/>
            </w:pPr>
            <w:r>
              <w:t>0</w:t>
            </w:r>
          </w:p>
        </w:tc>
        <w:tc>
          <w:tcPr>
            <w:tcW w:w="1627" w:type="dxa"/>
            <w:tcBorders>
              <w:top w:val="nil"/>
              <w:left w:val="nil"/>
              <w:bottom w:val="nil"/>
              <w:right w:val="nil"/>
            </w:tcBorders>
          </w:tcPr>
          <w:p w:rsidR="00577203" w:rsidRDefault="00577203">
            <w:pPr>
              <w:pStyle w:val="ConsPlusNormal"/>
              <w:jc w:val="center"/>
            </w:pPr>
            <w:r>
              <w:t>0</w:t>
            </w:r>
          </w:p>
        </w:tc>
        <w:tc>
          <w:tcPr>
            <w:tcW w:w="1364" w:type="dxa"/>
            <w:tcBorders>
              <w:top w:val="nil"/>
              <w:left w:val="nil"/>
              <w:bottom w:val="nil"/>
              <w:right w:val="nil"/>
            </w:tcBorders>
          </w:tcPr>
          <w:p w:rsidR="00577203" w:rsidRDefault="00577203">
            <w:pPr>
              <w:pStyle w:val="ConsPlusNormal"/>
              <w:jc w:val="center"/>
            </w:pPr>
            <w:r>
              <w:t>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2015 г.</w:t>
            </w:r>
          </w:p>
        </w:tc>
        <w:tc>
          <w:tcPr>
            <w:tcW w:w="1020" w:type="dxa"/>
            <w:tcBorders>
              <w:top w:val="nil"/>
              <w:left w:val="nil"/>
              <w:bottom w:val="nil"/>
              <w:right w:val="nil"/>
            </w:tcBorders>
          </w:tcPr>
          <w:p w:rsidR="00577203" w:rsidRDefault="00577203">
            <w:pPr>
              <w:pStyle w:val="ConsPlusNormal"/>
              <w:jc w:val="center"/>
            </w:pPr>
            <w:r>
              <w:t>7500000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500000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2016 г.</w:t>
            </w:r>
          </w:p>
        </w:tc>
        <w:tc>
          <w:tcPr>
            <w:tcW w:w="1020" w:type="dxa"/>
            <w:tcBorders>
              <w:top w:val="nil"/>
              <w:left w:val="nil"/>
              <w:bottom w:val="nil"/>
              <w:right w:val="nil"/>
            </w:tcBorders>
          </w:tcPr>
          <w:p w:rsidR="00577203" w:rsidRDefault="00577203">
            <w:pPr>
              <w:pStyle w:val="ConsPlusNormal"/>
              <w:jc w:val="center"/>
            </w:pPr>
            <w:r>
              <w:t>7000000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2017 г.</w:t>
            </w:r>
          </w:p>
        </w:tc>
        <w:tc>
          <w:tcPr>
            <w:tcW w:w="1020" w:type="dxa"/>
            <w:tcBorders>
              <w:top w:val="nil"/>
              <w:left w:val="nil"/>
              <w:bottom w:val="nil"/>
              <w:right w:val="nil"/>
            </w:tcBorders>
          </w:tcPr>
          <w:p w:rsidR="00577203" w:rsidRDefault="00577203">
            <w:pPr>
              <w:pStyle w:val="ConsPlusNormal"/>
              <w:jc w:val="center"/>
            </w:pPr>
            <w:r>
              <w:t>7000000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2018 г.</w:t>
            </w:r>
          </w:p>
        </w:tc>
        <w:tc>
          <w:tcPr>
            <w:tcW w:w="1020" w:type="dxa"/>
            <w:tcBorders>
              <w:top w:val="nil"/>
              <w:left w:val="nil"/>
              <w:bottom w:val="nil"/>
              <w:right w:val="nil"/>
            </w:tcBorders>
          </w:tcPr>
          <w:p w:rsidR="00577203" w:rsidRDefault="00577203">
            <w:pPr>
              <w:pStyle w:val="ConsPlusNormal"/>
              <w:jc w:val="center"/>
            </w:pPr>
            <w:r>
              <w:t>7000000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2019 г.</w:t>
            </w:r>
          </w:p>
        </w:tc>
        <w:tc>
          <w:tcPr>
            <w:tcW w:w="1020" w:type="dxa"/>
            <w:tcBorders>
              <w:top w:val="nil"/>
              <w:left w:val="nil"/>
              <w:bottom w:val="nil"/>
              <w:right w:val="nil"/>
            </w:tcBorders>
          </w:tcPr>
          <w:p w:rsidR="00577203" w:rsidRDefault="00577203">
            <w:pPr>
              <w:pStyle w:val="ConsPlusNormal"/>
              <w:jc w:val="center"/>
            </w:pPr>
            <w:r>
              <w:t>7000000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0</w:t>
            </w:r>
          </w:p>
        </w:tc>
      </w:tr>
      <w:tr w:rsidR="00577203">
        <w:tc>
          <w:tcPr>
            <w:tcW w:w="567" w:type="dxa"/>
            <w:vMerge/>
            <w:tcBorders>
              <w:top w:val="nil"/>
              <w:left w:val="nil"/>
              <w:bottom w:val="nil"/>
              <w:right w:val="nil"/>
            </w:tcBorders>
          </w:tcPr>
          <w:p w:rsidR="00577203" w:rsidRDefault="00577203"/>
        </w:tc>
        <w:tc>
          <w:tcPr>
            <w:tcW w:w="3515" w:type="dxa"/>
            <w:vMerge/>
            <w:tcBorders>
              <w:top w:val="nil"/>
              <w:left w:val="nil"/>
              <w:bottom w:val="nil"/>
              <w:right w:val="nil"/>
            </w:tcBorders>
          </w:tcPr>
          <w:p w:rsidR="00577203" w:rsidRDefault="00577203"/>
        </w:tc>
        <w:tc>
          <w:tcPr>
            <w:tcW w:w="360" w:type="dxa"/>
            <w:vMerge/>
            <w:tcBorders>
              <w:top w:val="nil"/>
              <w:left w:val="nil"/>
              <w:bottom w:val="nil"/>
              <w:right w:val="nil"/>
            </w:tcBorders>
          </w:tcPr>
          <w:p w:rsidR="00577203" w:rsidRDefault="00577203"/>
        </w:tc>
        <w:tc>
          <w:tcPr>
            <w:tcW w:w="1091" w:type="dxa"/>
            <w:tcBorders>
              <w:top w:val="nil"/>
              <w:left w:val="nil"/>
              <w:bottom w:val="nil"/>
              <w:right w:val="nil"/>
            </w:tcBorders>
          </w:tcPr>
          <w:p w:rsidR="00577203" w:rsidRDefault="00577203">
            <w:pPr>
              <w:pStyle w:val="ConsPlusNormal"/>
              <w:jc w:val="center"/>
            </w:pPr>
            <w:r>
              <w:t>2020 г.</w:t>
            </w:r>
          </w:p>
        </w:tc>
        <w:tc>
          <w:tcPr>
            <w:tcW w:w="1020" w:type="dxa"/>
            <w:tcBorders>
              <w:top w:val="nil"/>
              <w:left w:val="nil"/>
              <w:bottom w:val="nil"/>
              <w:right w:val="nil"/>
            </w:tcBorders>
          </w:tcPr>
          <w:p w:rsidR="00577203" w:rsidRDefault="00577203">
            <w:pPr>
              <w:pStyle w:val="ConsPlusNormal"/>
              <w:jc w:val="center"/>
            </w:pPr>
            <w:r>
              <w:t>7500000</w:t>
            </w:r>
          </w:p>
        </w:tc>
        <w:tc>
          <w:tcPr>
            <w:tcW w:w="1627" w:type="dxa"/>
            <w:tcBorders>
              <w:top w:val="nil"/>
              <w:left w:val="nil"/>
              <w:bottom w:val="nil"/>
              <w:right w:val="nil"/>
            </w:tcBorders>
          </w:tcPr>
          <w:p w:rsidR="00577203" w:rsidRDefault="00577203">
            <w:pPr>
              <w:pStyle w:val="ConsPlusNormal"/>
              <w:jc w:val="center"/>
            </w:pPr>
            <w:r>
              <w:t>7000000</w:t>
            </w:r>
          </w:p>
        </w:tc>
        <w:tc>
          <w:tcPr>
            <w:tcW w:w="1364" w:type="dxa"/>
            <w:tcBorders>
              <w:top w:val="nil"/>
              <w:left w:val="nil"/>
              <w:bottom w:val="nil"/>
              <w:right w:val="nil"/>
            </w:tcBorders>
          </w:tcPr>
          <w:p w:rsidR="00577203" w:rsidRDefault="00577203">
            <w:pPr>
              <w:pStyle w:val="ConsPlusNormal"/>
              <w:jc w:val="center"/>
            </w:pPr>
            <w:r>
              <w:t>500000</w:t>
            </w:r>
          </w:p>
        </w:tc>
      </w:tr>
      <w:tr w:rsidR="00577203">
        <w:tc>
          <w:tcPr>
            <w:tcW w:w="9544" w:type="dxa"/>
            <w:gridSpan w:val="7"/>
            <w:tcBorders>
              <w:top w:val="nil"/>
              <w:left w:val="nil"/>
              <w:bottom w:val="nil"/>
              <w:right w:val="nil"/>
            </w:tcBorders>
          </w:tcPr>
          <w:p w:rsidR="00577203" w:rsidRDefault="00577203">
            <w:pPr>
              <w:pStyle w:val="ConsPlusNormal"/>
              <w:jc w:val="both"/>
            </w:pPr>
            <w:r>
              <w:t xml:space="preserve">(в ред. </w:t>
            </w:r>
            <w:hyperlink r:id="rId58" w:history="1">
              <w:r>
                <w:rPr>
                  <w:color w:val="0000FF"/>
                </w:rPr>
                <w:t>Постановления</w:t>
              </w:r>
            </w:hyperlink>
            <w:r>
              <w:t xml:space="preserve"> Правительства РД от 17.04.2017 N 94)</w:t>
            </w:r>
          </w:p>
        </w:tc>
      </w:tr>
      <w:tr w:rsidR="00577203">
        <w:tc>
          <w:tcPr>
            <w:tcW w:w="567" w:type="dxa"/>
            <w:tcBorders>
              <w:top w:val="nil"/>
              <w:left w:val="nil"/>
              <w:bottom w:val="nil"/>
              <w:right w:val="nil"/>
            </w:tcBorders>
          </w:tcPr>
          <w:p w:rsidR="00577203" w:rsidRDefault="00577203">
            <w:pPr>
              <w:pStyle w:val="ConsPlusNormal"/>
            </w:pPr>
          </w:p>
        </w:tc>
        <w:tc>
          <w:tcPr>
            <w:tcW w:w="3515" w:type="dxa"/>
            <w:tcBorders>
              <w:top w:val="nil"/>
              <w:left w:val="nil"/>
              <w:bottom w:val="nil"/>
              <w:right w:val="nil"/>
            </w:tcBorders>
          </w:tcPr>
          <w:p w:rsidR="00577203" w:rsidRDefault="00577203">
            <w:pPr>
              <w:pStyle w:val="ConsPlusNormal"/>
            </w:pPr>
            <w:r>
              <w:t>Ожидаемые результаты реализации подпрограммы</w:t>
            </w:r>
          </w:p>
        </w:tc>
        <w:tc>
          <w:tcPr>
            <w:tcW w:w="360" w:type="dxa"/>
            <w:tcBorders>
              <w:top w:val="nil"/>
              <w:left w:val="nil"/>
              <w:bottom w:val="nil"/>
              <w:right w:val="nil"/>
            </w:tcBorders>
          </w:tcPr>
          <w:p w:rsidR="00577203" w:rsidRDefault="00577203">
            <w:pPr>
              <w:pStyle w:val="ConsPlusNormal"/>
              <w:jc w:val="center"/>
            </w:pPr>
            <w:r>
              <w:t>-</w:t>
            </w:r>
          </w:p>
        </w:tc>
        <w:tc>
          <w:tcPr>
            <w:tcW w:w="5102" w:type="dxa"/>
            <w:gridSpan w:val="4"/>
            <w:tcBorders>
              <w:top w:val="nil"/>
              <w:left w:val="nil"/>
              <w:bottom w:val="nil"/>
              <w:right w:val="nil"/>
            </w:tcBorders>
          </w:tcPr>
          <w:p w:rsidR="00577203" w:rsidRDefault="00577203">
            <w:pPr>
              <w:pStyle w:val="ConsPlusNormal"/>
            </w:pPr>
            <w:r>
              <w:t xml:space="preserve">ежегодное снижение производственного травматизма; численности занятых во вредных </w:t>
            </w:r>
            <w:r>
              <w:lastRenderedPageBreak/>
              <w:t>условиях труда, не отвечающих санитарно-гигиеническим нормам;</w:t>
            </w:r>
          </w:p>
          <w:p w:rsidR="00577203" w:rsidRDefault="00577203">
            <w:pPr>
              <w:pStyle w:val="ConsPlusNormal"/>
            </w:pPr>
            <w:r>
              <w:t>ежегодное увеличение количества работников, занятых на рабочих местах, аттестованных по условиям труда</w:t>
            </w:r>
          </w:p>
        </w:tc>
      </w:tr>
    </w:tbl>
    <w:p w:rsidR="00577203" w:rsidRDefault="00577203">
      <w:pPr>
        <w:sectPr w:rsidR="00577203">
          <w:pgSz w:w="16838" w:h="11905" w:orient="landscape"/>
          <w:pgMar w:top="1701" w:right="1134" w:bottom="850" w:left="1134" w:header="0" w:footer="0" w:gutter="0"/>
          <w:cols w:space="720"/>
        </w:sectPr>
      </w:pPr>
    </w:p>
    <w:p w:rsidR="00577203" w:rsidRDefault="00577203">
      <w:pPr>
        <w:pStyle w:val="ConsPlusNormal"/>
        <w:jc w:val="both"/>
      </w:pPr>
    </w:p>
    <w:p w:rsidR="00577203" w:rsidRDefault="00577203">
      <w:pPr>
        <w:pStyle w:val="ConsPlusNormal"/>
        <w:jc w:val="center"/>
        <w:outlineLvl w:val="1"/>
      </w:pPr>
      <w:r>
        <w:t>I. Общая характеристика сферы реализации подпрограммы,</w:t>
      </w:r>
    </w:p>
    <w:p w:rsidR="00577203" w:rsidRDefault="00577203">
      <w:pPr>
        <w:pStyle w:val="ConsPlusNormal"/>
        <w:jc w:val="center"/>
      </w:pPr>
      <w:r>
        <w:t>описание основных проблем в указанной сфере и прогноз</w:t>
      </w:r>
    </w:p>
    <w:p w:rsidR="00577203" w:rsidRDefault="00577203">
      <w:pPr>
        <w:pStyle w:val="ConsPlusNormal"/>
        <w:jc w:val="center"/>
      </w:pPr>
      <w:r>
        <w:t>ее развития</w:t>
      </w:r>
    </w:p>
    <w:p w:rsidR="00577203" w:rsidRDefault="00577203">
      <w:pPr>
        <w:pStyle w:val="ConsPlusNormal"/>
        <w:jc w:val="both"/>
      </w:pPr>
    </w:p>
    <w:p w:rsidR="00577203" w:rsidRDefault="00577203">
      <w:pPr>
        <w:pStyle w:val="ConsPlusNormal"/>
        <w:ind w:firstLine="540"/>
        <w:jc w:val="both"/>
      </w:pPr>
      <w:r>
        <w:t>Охрана труда является неотъемлемой частью государственной политики в сфере социально-трудовых отношений.</w:t>
      </w:r>
    </w:p>
    <w:p w:rsidR="00577203" w:rsidRDefault="00577203">
      <w:pPr>
        <w:pStyle w:val="ConsPlusNormal"/>
        <w:spacing w:before="220"/>
        <w:ind w:firstLine="540"/>
        <w:jc w:val="both"/>
      </w:pPr>
      <w:r>
        <w:t>В настоящее время здоровье человека занимает ведущее место в системе социальных ценностей и рассматривается как важнейший ресурс государства. Профессиональная заболеваемость, травматизм наносят ущерб всему государству, в связи с чем требуется принятие комплекса мер, направленных на снижение уровня профессионального риска и улучшение условий труда.</w:t>
      </w:r>
    </w:p>
    <w:p w:rsidR="00577203" w:rsidRDefault="00577203">
      <w:pPr>
        <w:pStyle w:val="ConsPlusNormal"/>
        <w:spacing w:before="220"/>
        <w:ind w:firstLine="540"/>
        <w:jc w:val="both"/>
      </w:pPr>
      <w:r>
        <w:t>Основными факторами, влияющими на состояние условий и охраны труда, являются: состояние экономики, научно-технический прогресс, государственная политика в области управления охраной труда, закрепленная в соответствующих законодательных и нормативных правовых актах, и уровень их исполнения.</w:t>
      </w:r>
    </w:p>
    <w:p w:rsidR="00577203" w:rsidRDefault="00577203">
      <w:pPr>
        <w:pStyle w:val="ConsPlusNormal"/>
        <w:spacing w:before="220"/>
        <w:ind w:firstLine="540"/>
        <w:jc w:val="both"/>
      </w:pPr>
      <w:r>
        <w:t xml:space="preserve">В соответствии со </w:t>
      </w:r>
      <w:hyperlink r:id="rId59" w:history="1">
        <w:r>
          <w:rPr>
            <w:color w:val="0000FF"/>
          </w:rPr>
          <w:t>статьей 210</w:t>
        </w:r>
      </w:hyperlink>
      <w:r>
        <w:t xml:space="preserve"> Трудового кодекса Российской Федерации одним из основных направлений государственной политики в сфере охраны труда является разработка и реализация территориальных целевых программ улучшения условий и охраны труда, относящиеся к полномочиям органов государственной власти субъектов Российской Федерации.</w:t>
      </w:r>
    </w:p>
    <w:p w:rsidR="00577203" w:rsidRDefault="00577203">
      <w:pPr>
        <w:pStyle w:val="ConsPlusNormal"/>
        <w:spacing w:before="220"/>
        <w:ind w:firstLine="540"/>
        <w:jc w:val="both"/>
      </w:pPr>
      <w:r>
        <w:t>В Республике Дагестан сохраняется неблагоприятное состояние условий и охраны труда работающих. Федеральным статистическим наблюдением за состоянием условий и охраны труда в 2012 году было охвачено более 51 тыс. работников. Удельный вес занятых в условиях, не отвечающих гигиеническим нормативам условий труда, составил 10,4 процента.</w:t>
      </w:r>
    </w:p>
    <w:p w:rsidR="00577203" w:rsidRDefault="00577203">
      <w:pPr>
        <w:pStyle w:val="ConsPlusNormal"/>
        <w:spacing w:before="220"/>
        <w:ind w:firstLine="540"/>
        <w:jc w:val="both"/>
      </w:pPr>
      <w:r>
        <w:t>Сложившееся положение дел в области охраны труда обусловлено прежде всего низким уровнем технической оснащенности многих производств, применением устаревших технологий, изношенностью машин, механизмов, оборудования и других основных производственных фондов, недостаточным обеспечением средствами индивидуальной защиты и низкой эффективностью работы вентиляционного оборудования.</w:t>
      </w:r>
    </w:p>
    <w:p w:rsidR="00577203" w:rsidRDefault="00577203">
      <w:pPr>
        <w:pStyle w:val="ConsPlusNormal"/>
        <w:spacing w:before="220"/>
        <w:ind w:firstLine="540"/>
        <w:jc w:val="both"/>
      </w:pPr>
      <w:r>
        <w:t>Практически во всех отраслях экономики основными причинами аварий, травматизма являются недостаточное внимание руководителей предприятий и организаций к реконструкции и модернизации производства, срывы сроков проведения ремонта и замены устаревшего оборудования, отсутствие надежных систем предупреждения и ликвидации аварий, приборов контроля и средств защиты.</w:t>
      </w:r>
    </w:p>
    <w:p w:rsidR="00577203" w:rsidRDefault="00577203">
      <w:pPr>
        <w:pStyle w:val="ConsPlusNormal"/>
        <w:spacing w:before="220"/>
        <w:ind w:firstLine="540"/>
        <w:jc w:val="both"/>
      </w:pPr>
      <w:r>
        <w:t>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в Республике Дагестан, характеризуется следующими данными (таблица 1).</w:t>
      </w:r>
    </w:p>
    <w:p w:rsidR="00577203" w:rsidRDefault="00577203">
      <w:pPr>
        <w:pStyle w:val="ConsPlusNormal"/>
        <w:jc w:val="both"/>
      </w:pPr>
    </w:p>
    <w:p w:rsidR="00577203" w:rsidRDefault="00577203">
      <w:pPr>
        <w:pStyle w:val="ConsPlusNormal"/>
        <w:jc w:val="right"/>
        <w:outlineLvl w:val="2"/>
      </w:pPr>
      <w:r>
        <w:t>Таблица 1</w:t>
      </w:r>
    </w:p>
    <w:p w:rsidR="00577203" w:rsidRDefault="00577203">
      <w:pPr>
        <w:pStyle w:val="ConsPlusNormal"/>
        <w:jc w:val="both"/>
      </w:pPr>
    </w:p>
    <w:p w:rsidR="00577203" w:rsidRDefault="00577203">
      <w:pPr>
        <w:pStyle w:val="ConsPlusNormal"/>
        <w:jc w:val="center"/>
      </w:pPr>
      <w:r>
        <w:t>Уровень производственного травматизма</w:t>
      </w:r>
    </w:p>
    <w:p w:rsidR="00577203" w:rsidRDefault="00577203">
      <w:pPr>
        <w:pStyle w:val="ConsPlusNormal"/>
        <w:jc w:val="center"/>
      </w:pPr>
      <w:r>
        <w:t>(в расчете на 1 тыс. работающих) в 2007-2012 годах</w:t>
      </w:r>
    </w:p>
    <w:p w:rsidR="00577203" w:rsidRDefault="00577203">
      <w:pPr>
        <w:pStyle w:val="ConsPlusNormal"/>
        <w:jc w:val="center"/>
      </w:pPr>
      <w:r>
        <w:t>(по данным Росстата)</w:t>
      </w:r>
    </w:p>
    <w:p w:rsidR="00577203" w:rsidRDefault="005772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737"/>
        <w:gridCol w:w="680"/>
        <w:gridCol w:w="680"/>
        <w:gridCol w:w="680"/>
        <w:gridCol w:w="680"/>
        <w:gridCol w:w="680"/>
      </w:tblGrid>
      <w:tr w:rsidR="00577203">
        <w:tc>
          <w:tcPr>
            <w:tcW w:w="2837" w:type="dxa"/>
            <w:vMerge w:val="restart"/>
          </w:tcPr>
          <w:p w:rsidR="00577203" w:rsidRDefault="00577203">
            <w:pPr>
              <w:pStyle w:val="ConsPlusNormal"/>
              <w:jc w:val="center"/>
            </w:pPr>
            <w:r>
              <w:t>Территория</w:t>
            </w:r>
          </w:p>
        </w:tc>
        <w:tc>
          <w:tcPr>
            <w:tcW w:w="4137" w:type="dxa"/>
            <w:gridSpan w:val="6"/>
          </w:tcPr>
          <w:p w:rsidR="00577203" w:rsidRDefault="00577203">
            <w:pPr>
              <w:pStyle w:val="ConsPlusNormal"/>
              <w:jc w:val="center"/>
            </w:pPr>
            <w:r>
              <w:t>Годы</w:t>
            </w:r>
          </w:p>
        </w:tc>
      </w:tr>
      <w:tr w:rsidR="00577203">
        <w:tc>
          <w:tcPr>
            <w:tcW w:w="2837" w:type="dxa"/>
            <w:vMerge/>
          </w:tcPr>
          <w:p w:rsidR="00577203" w:rsidRDefault="00577203"/>
        </w:tc>
        <w:tc>
          <w:tcPr>
            <w:tcW w:w="737" w:type="dxa"/>
          </w:tcPr>
          <w:p w:rsidR="00577203" w:rsidRDefault="00577203">
            <w:pPr>
              <w:pStyle w:val="ConsPlusNormal"/>
              <w:jc w:val="center"/>
            </w:pPr>
            <w:r>
              <w:t>2007</w:t>
            </w:r>
          </w:p>
        </w:tc>
        <w:tc>
          <w:tcPr>
            <w:tcW w:w="680" w:type="dxa"/>
          </w:tcPr>
          <w:p w:rsidR="00577203" w:rsidRDefault="00577203">
            <w:pPr>
              <w:pStyle w:val="ConsPlusNormal"/>
              <w:jc w:val="center"/>
            </w:pPr>
            <w:r>
              <w:t>2008</w:t>
            </w:r>
          </w:p>
        </w:tc>
        <w:tc>
          <w:tcPr>
            <w:tcW w:w="680" w:type="dxa"/>
          </w:tcPr>
          <w:p w:rsidR="00577203" w:rsidRDefault="00577203">
            <w:pPr>
              <w:pStyle w:val="ConsPlusNormal"/>
              <w:jc w:val="center"/>
            </w:pPr>
            <w:r>
              <w:t>2009</w:t>
            </w:r>
          </w:p>
        </w:tc>
        <w:tc>
          <w:tcPr>
            <w:tcW w:w="680" w:type="dxa"/>
          </w:tcPr>
          <w:p w:rsidR="00577203" w:rsidRDefault="00577203">
            <w:pPr>
              <w:pStyle w:val="ConsPlusNormal"/>
              <w:jc w:val="center"/>
            </w:pPr>
            <w:r>
              <w:t>2010</w:t>
            </w:r>
          </w:p>
        </w:tc>
        <w:tc>
          <w:tcPr>
            <w:tcW w:w="680" w:type="dxa"/>
          </w:tcPr>
          <w:p w:rsidR="00577203" w:rsidRDefault="00577203">
            <w:pPr>
              <w:pStyle w:val="ConsPlusNormal"/>
              <w:jc w:val="center"/>
            </w:pPr>
            <w:r>
              <w:t>2011</w:t>
            </w:r>
          </w:p>
        </w:tc>
        <w:tc>
          <w:tcPr>
            <w:tcW w:w="680" w:type="dxa"/>
          </w:tcPr>
          <w:p w:rsidR="00577203" w:rsidRDefault="00577203">
            <w:pPr>
              <w:pStyle w:val="ConsPlusNormal"/>
              <w:jc w:val="center"/>
            </w:pPr>
            <w:r>
              <w:t>2012</w:t>
            </w:r>
          </w:p>
        </w:tc>
      </w:tr>
      <w:tr w:rsidR="00577203">
        <w:tc>
          <w:tcPr>
            <w:tcW w:w="2837" w:type="dxa"/>
          </w:tcPr>
          <w:p w:rsidR="00577203" w:rsidRDefault="00577203">
            <w:pPr>
              <w:pStyle w:val="ConsPlusNormal"/>
            </w:pPr>
            <w:r>
              <w:t>Российская Федерация</w:t>
            </w:r>
          </w:p>
        </w:tc>
        <w:tc>
          <w:tcPr>
            <w:tcW w:w="737" w:type="dxa"/>
          </w:tcPr>
          <w:p w:rsidR="00577203" w:rsidRDefault="00577203">
            <w:pPr>
              <w:pStyle w:val="ConsPlusNormal"/>
              <w:jc w:val="center"/>
            </w:pPr>
            <w:r>
              <w:t>2,7</w:t>
            </w:r>
          </w:p>
        </w:tc>
        <w:tc>
          <w:tcPr>
            <w:tcW w:w="680" w:type="dxa"/>
          </w:tcPr>
          <w:p w:rsidR="00577203" w:rsidRDefault="00577203">
            <w:pPr>
              <w:pStyle w:val="ConsPlusNormal"/>
              <w:jc w:val="center"/>
            </w:pPr>
            <w:r>
              <w:t>2,5</w:t>
            </w:r>
          </w:p>
        </w:tc>
        <w:tc>
          <w:tcPr>
            <w:tcW w:w="680" w:type="dxa"/>
          </w:tcPr>
          <w:p w:rsidR="00577203" w:rsidRDefault="00577203">
            <w:pPr>
              <w:pStyle w:val="ConsPlusNormal"/>
              <w:jc w:val="center"/>
            </w:pPr>
            <w:r>
              <w:t>2,1</w:t>
            </w:r>
          </w:p>
        </w:tc>
        <w:tc>
          <w:tcPr>
            <w:tcW w:w="680" w:type="dxa"/>
          </w:tcPr>
          <w:p w:rsidR="00577203" w:rsidRDefault="00577203">
            <w:pPr>
              <w:pStyle w:val="ConsPlusNormal"/>
              <w:jc w:val="center"/>
            </w:pPr>
            <w:r>
              <w:t>2,2</w:t>
            </w:r>
          </w:p>
        </w:tc>
        <w:tc>
          <w:tcPr>
            <w:tcW w:w="680" w:type="dxa"/>
          </w:tcPr>
          <w:p w:rsidR="00577203" w:rsidRDefault="00577203">
            <w:pPr>
              <w:pStyle w:val="ConsPlusNormal"/>
              <w:jc w:val="center"/>
            </w:pPr>
            <w:r>
              <w:t>2,1</w:t>
            </w:r>
          </w:p>
        </w:tc>
        <w:tc>
          <w:tcPr>
            <w:tcW w:w="680" w:type="dxa"/>
          </w:tcPr>
          <w:p w:rsidR="00577203" w:rsidRDefault="00577203">
            <w:pPr>
              <w:pStyle w:val="ConsPlusNormal"/>
              <w:jc w:val="center"/>
            </w:pPr>
            <w:r>
              <w:t>2,2</w:t>
            </w:r>
          </w:p>
        </w:tc>
      </w:tr>
      <w:tr w:rsidR="00577203">
        <w:tc>
          <w:tcPr>
            <w:tcW w:w="2837" w:type="dxa"/>
          </w:tcPr>
          <w:p w:rsidR="00577203" w:rsidRDefault="00577203">
            <w:pPr>
              <w:pStyle w:val="ConsPlusNormal"/>
            </w:pPr>
            <w:r>
              <w:t>Северо-Кавказский федеральный округ</w:t>
            </w:r>
          </w:p>
        </w:tc>
        <w:tc>
          <w:tcPr>
            <w:tcW w:w="737" w:type="dxa"/>
          </w:tcPr>
          <w:p w:rsidR="00577203" w:rsidRDefault="00577203">
            <w:pPr>
              <w:pStyle w:val="ConsPlusNormal"/>
              <w:jc w:val="center"/>
            </w:pPr>
            <w:r>
              <w:t>1,4</w:t>
            </w:r>
          </w:p>
        </w:tc>
        <w:tc>
          <w:tcPr>
            <w:tcW w:w="680" w:type="dxa"/>
          </w:tcPr>
          <w:p w:rsidR="00577203" w:rsidRDefault="00577203">
            <w:pPr>
              <w:pStyle w:val="ConsPlusNormal"/>
              <w:jc w:val="center"/>
            </w:pPr>
            <w:r>
              <w:t>1,3</w:t>
            </w:r>
          </w:p>
        </w:tc>
        <w:tc>
          <w:tcPr>
            <w:tcW w:w="680" w:type="dxa"/>
          </w:tcPr>
          <w:p w:rsidR="00577203" w:rsidRDefault="00577203">
            <w:pPr>
              <w:pStyle w:val="ConsPlusNormal"/>
              <w:jc w:val="center"/>
            </w:pPr>
            <w:r>
              <w:t>1,1</w:t>
            </w:r>
          </w:p>
        </w:tc>
        <w:tc>
          <w:tcPr>
            <w:tcW w:w="680" w:type="dxa"/>
          </w:tcPr>
          <w:p w:rsidR="00577203" w:rsidRDefault="00577203">
            <w:pPr>
              <w:pStyle w:val="ConsPlusNormal"/>
              <w:jc w:val="center"/>
            </w:pPr>
            <w:r>
              <w:t>1,2</w:t>
            </w:r>
          </w:p>
        </w:tc>
        <w:tc>
          <w:tcPr>
            <w:tcW w:w="680" w:type="dxa"/>
          </w:tcPr>
          <w:p w:rsidR="00577203" w:rsidRDefault="00577203">
            <w:pPr>
              <w:pStyle w:val="ConsPlusNormal"/>
              <w:jc w:val="center"/>
            </w:pPr>
            <w:r>
              <w:t>1,1</w:t>
            </w:r>
          </w:p>
        </w:tc>
        <w:tc>
          <w:tcPr>
            <w:tcW w:w="680" w:type="dxa"/>
          </w:tcPr>
          <w:p w:rsidR="00577203" w:rsidRDefault="00577203">
            <w:pPr>
              <w:pStyle w:val="ConsPlusNormal"/>
              <w:jc w:val="center"/>
            </w:pPr>
            <w:r>
              <w:t>1,2</w:t>
            </w:r>
          </w:p>
        </w:tc>
      </w:tr>
      <w:tr w:rsidR="00577203">
        <w:tc>
          <w:tcPr>
            <w:tcW w:w="2837" w:type="dxa"/>
          </w:tcPr>
          <w:p w:rsidR="00577203" w:rsidRDefault="00577203">
            <w:pPr>
              <w:pStyle w:val="ConsPlusNormal"/>
            </w:pPr>
            <w:r>
              <w:t>Республика Дагестан</w:t>
            </w:r>
          </w:p>
        </w:tc>
        <w:tc>
          <w:tcPr>
            <w:tcW w:w="737" w:type="dxa"/>
          </w:tcPr>
          <w:p w:rsidR="00577203" w:rsidRDefault="00577203">
            <w:pPr>
              <w:pStyle w:val="ConsPlusNormal"/>
              <w:jc w:val="center"/>
            </w:pPr>
            <w:r>
              <w:t>0,6</w:t>
            </w:r>
          </w:p>
        </w:tc>
        <w:tc>
          <w:tcPr>
            <w:tcW w:w="680" w:type="dxa"/>
          </w:tcPr>
          <w:p w:rsidR="00577203" w:rsidRDefault="00577203">
            <w:pPr>
              <w:pStyle w:val="ConsPlusNormal"/>
              <w:jc w:val="center"/>
            </w:pPr>
            <w:r>
              <w:t>0,9</w:t>
            </w:r>
          </w:p>
        </w:tc>
        <w:tc>
          <w:tcPr>
            <w:tcW w:w="680" w:type="dxa"/>
          </w:tcPr>
          <w:p w:rsidR="00577203" w:rsidRDefault="00577203">
            <w:pPr>
              <w:pStyle w:val="ConsPlusNormal"/>
              <w:jc w:val="center"/>
            </w:pPr>
            <w:r>
              <w:t>0,7</w:t>
            </w:r>
          </w:p>
        </w:tc>
        <w:tc>
          <w:tcPr>
            <w:tcW w:w="680" w:type="dxa"/>
          </w:tcPr>
          <w:p w:rsidR="00577203" w:rsidRDefault="00577203">
            <w:pPr>
              <w:pStyle w:val="ConsPlusNormal"/>
              <w:jc w:val="center"/>
            </w:pPr>
            <w:r>
              <w:t>0,6</w:t>
            </w:r>
          </w:p>
        </w:tc>
        <w:tc>
          <w:tcPr>
            <w:tcW w:w="680" w:type="dxa"/>
          </w:tcPr>
          <w:p w:rsidR="00577203" w:rsidRDefault="00577203">
            <w:pPr>
              <w:pStyle w:val="ConsPlusNormal"/>
              <w:jc w:val="center"/>
            </w:pPr>
            <w:r>
              <w:t>0,3</w:t>
            </w:r>
          </w:p>
        </w:tc>
        <w:tc>
          <w:tcPr>
            <w:tcW w:w="680" w:type="dxa"/>
          </w:tcPr>
          <w:p w:rsidR="00577203" w:rsidRDefault="00577203">
            <w:pPr>
              <w:pStyle w:val="ConsPlusNormal"/>
              <w:jc w:val="center"/>
            </w:pPr>
            <w:r>
              <w:t>0,2</w:t>
            </w:r>
          </w:p>
        </w:tc>
      </w:tr>
    </w:tbl>
    <w:p w:rsidR="00577203" w:rsidRDefault="00577203">
      <w:pPr>
        <w:pStyle w:val="ConsPlusNormal"/>
        <w:jc w:val="both"/>
      </w:pPr>
    </w:p>
    <w:p w:rsidR="00577203" w:rsidRDefault="00577203">
      <w:pPr>
        <w:pStyle w:val="ConsPlusNormal"/>
        <w:ind w:firstLine="540"/>
        <w:jc w:val="both"/>
      </w:pPr>
      <w:r>
        <w:t>Численность лиц с установленным профессиональным заболеванием в расчете на 10000 работающих в Республике Дагестан характеризуется следующими данными (таблица 2).</w:t>
      </w:r>
    </w:p>
    <w:p w:rsidR="00577203" w:rsidRDefault="00577203">
      <w:pPr>
        <w:pStyle w:val="ConsPlusNormal"/>
        <w:jc w:val="both"/>
      </w:pPr>
    </w:p>
    <w:p w:rsidR="00577203" w:rsidRDefault="00577203">
      <w:pPr>
        <w:pStyle w:val="ConsPlusNormal"/>
        <w:jc w:val="right"/>
        <w:outlineLvl w:val="2"/>
      </w:pPr>
      <w:r>
        <w:t>Таблица 2</w:t>
      </w:r>
    </w:p>
    <w:p w:rsidR="00577203" w:rsidRDefault="00577203">
      <w:pPr>
        <w:pStyle w:val="ConsPlusNormal"/>
        <w:jc w:val="both"/>
      </w:pPr>
    </w:p>
    <w:p w:rsidR="00577203" w:rsidRDefault="00577203">
      <w:pPr>
        <w:pStyle w:val="ConsPlusNormal"/>
        <w:jc w:val="center"/>
      </w:pPr>
      <w:r>
        <w:t>Численность лиц с установленным профессиональным</w:t>
      </w:r>
    </w:p>
    <w:p w:rsidR="00577203" w:rsidRDefault="00577203">
      <w:pPr>
        <w:pStyle w:val="ConsPlusNormal"/>
        <w:jc w:val="center"/>
      </w:pPr>
      <w:r>
        <w:t>заболеванием (по данным Росстата)</w:t>
      </w:r>
    </w:p>
    <w:p w:rsidR="00577203" w:rsidRDefault="005772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44"/>
        <w:gridCol w:w="1984"/>
      </w:tblGrid>
      <w:tr w:rsidR="00577203">
        <w:tc>
          <w:tcPr>
            <w:tcW w:w="2835" w:type="dxa"/>
            <w:vMerge w:val="restart"/>
          </w:tcPr>
          <w:p w:rsidR="00577203" w:rsidRDefault="00577203">
            <w:pPr>
              <w:pStyle w:val="ConsPlusNormal"/>
              <w:jc w:val="center"/>
            </w:pPr>
            <w:r>
              <w:t>Территория</w:t>
            </w:r>
          </w:p>
        </w:tc>
        <w:tc>
          <w:tcPr>
            <w:tcW w:w="3628" w:type="dxa"/>
            <w:gridSpan w:val="2"/>
          </w:tcPr>
          <w:p w:rsidR="00577203" w:rsidRDefault="00577203">
            <w:pPr>
              <w:pStyle w:val="ConsPlusNormal"/>
              <w:jc w:val="center"/>
            </w:pPr>
            <w:r>
              <w:t>Численность лиц с установленным в 2012 году профессиональным заболеванием</w:t>
            </w:r>
          </w:p>
        </w:tc>
      </w:tr>
      <w:tr w:rsidR="00577203">
        <w:tc>
          <w:tcPr>
            <w:tcW w:w="2835" w:type="dxa"/>
            <w:vMerge/>
          </w:tcPr>
          <w:p w:rsidR="00577203" w:rsidRDefault="00577203"/>
        </w:tc>
        <w:tc>
          <w:tcPr>
            <w:tcW w:w="1644" w:type="dxa"/>
          </w:tcPr>
          <w:p w:rsidR="00577203" w:rsidRDefault="00577203">
            <w:pPr>
              <w:pStyle w:val="ConsPlusNormal"/>
              <w:jc w:val="center"/>
            </w:pPr>
            <w:r>
              <w:t>человек</w:t>
            </w:r>
          </w:p>
        </w:tc>
        <w:tc>
          <w:tcPr>
            <w:tcW w:w="1984" w:type="dxa"/>
          </w:tcPr>
          <w:p w:rsidR="00577203" w:rsidRDefault="00577203">
            <w:pPr>
              <w:pStyle w:val="ConsPlusNormal"/>
              <w:jc w:val="center"/>
            </w:pPr>
            <w:r>
              <w:t>на 10000 работающих</w:t>
            </w:r>
          </w:p>
        </w:tc>
      </w:tr>
      <w:tr w:rsidR="00577203">
        <w:tc>
          <w:tcPr>
            <w:tcW w:w="2835" w:type="dxa"/>
          </w:tcPr>
          <w:p w:rsidR="00577203" w:rsidRDefault="00577203">
            <w:pPr>
              <w:pStyle w:val="ConsPlusNormal"/>
            </w:pPr>
            <w:r>
              <w:t>Российская Федерация</w:t>
            </w:r>
          </w:p>
        </w:tc>
        <w:tc>
          <w:tcPr>
            <w:tcW w:w="1644" w:type="dxa"/>
          </w:tcPr>
          <w:p w:rsidR="00577203" w:rsidRDefault="00577203">
            <w:pPr>
              <w:pStyle w:val="ConsPlusNormal"/>
              <w:jc w:val="center"/>
            </w:pPr>
            <w:r>
              <w:t>5319</w:t>
            </w:r>
          </w:p>
        </w:tc>
        <w:tc>
          <w:tcPr>
            <w:tcW w:w="1984" w:type="dxa"/>
          </w:tcPr>
          <w:p w:rsidR="00577203" w:rsidRDefault="00577203">
            <w:pPr>
              <w:pStyle w:val="ConsPlusNormal"/>
              <w:jc w:val="center"/>
            </w:pPr>
            <w:r>
              <w:t>2,5</w:t>
            </w:r>
          </w:p>
        </w:tc>
      </w:tr>
      <w:tr w:rsidR="00577203">
        <w:tc>
          <w:tcPr>
            <w:tcW w:w="2835" w:type="dxa"/>
          </w:tcPr>
          <w:p w:rsidR="00577203" w:rsidRDefault="00577203">
            <w:pPr>
              <w:pStyle w:val="ConsPlusNormal"/>
            </w:pPr>
            <w:r>
              <w:t>Северо-Кавказский федеральный округ</w:t>
            </w:r>
          </w:p>
        </w:tc>
        <w:tc>
          <w:tcPr>
            <w:tcW w:w="1644" w:type="dxa"/>
          </w:tcPr>
          <w:p w:rsidR="00577203" w:rsidRDefault="00577203">
            <w:pPr>
              <w:pStyle w:val="ConsPlusNormal"/>
              <w:jc w:val="center"/>
            </w:pPr>
            <w:r>
              <w:t>85</w:t>
            </w:r>
          </w:p>
        </w:tc>
        <w:tc>
          <w:tcPr>
            <w:tcW w:w="1984" w:type="dxa"/>
          </w:tcPr>
          <w:p w:rsidR="00577203" w:rsidRDefault="00577203">
            <w:pPr>
              <w:pStyle w:val="ConsPlusNormal"/>
              <w:jc w:val="center"/>
            </w:pPr>
            <w:r>
              <w:t>1,4</w:t>
            </w:r>
          </w:p>
        </w:tc>
      </w:tr>
      <w:tr w:rsidR="00577203">
        <w:tc>
          <w:tcPr>
            <w:tcW w:w="2835" w:type="dxa"/>
          </w:tcPr>
          <w:p w:rsidR="00577203" w:rsidRDefault="00577203">
            <w:pPr>
              <w:pStyle w:val="ConsPlusNormal"/>
            </w:pPr>
            <w:r>
              <w:t>Республика Дагестан</w:t>
            </w:r>
          </w:p>
        </w:tc>
        <w:tc>
          <w:tcPr>
            <w:tcW w:w="1644" w:type="dxa"/>
          </w:tcPr>
          <w:p w:rsidR="00577203" w:rsidRDefault="00577203">
            <w:pPr>
              <w:pStyle w:val="ConsPlusNormal"/>
              <w:jc w:val="center"/>
            </w:pPr>
            <w:r>
              <w:t>60</w:t>
            </w:r>
          </w:p>
        </w:tc>
        <w:tc>
          <w:tcPr>
            <w:tcW w:w="1984" w:type="dxa"/>
          </w:tcPr>
          <w:p w:rsidR="00577203" w:rsidRDefault="00577203">
            <w:pPr>
              <w:pStyle w:val="ConsPlusNormal"/>
              <w:jc w:val="center"/>
            </w:pPr>
            <w:r>
              <w:t>5,05</w:t>
            </w:r>
          </w:p>
        </w:tc>
      </w:tr>
    </w:tbl>
    <w:p w:rsidR="00577203" w:rsidRDefault="00577203">
      <w:pPr>
        <w:pStyle w:val="ConsPlusNormal"/>
        <w:jc w:val="both"/>
      </w:pPr>
    </w:p>
    <w:p w:rsidR="00577203" w:rsidRDefault="00577203">
      <w:pPr>
        <w:pStyle w:val="ConsPlusNormal"/>
        <w:ind w:firstLine="540"/>
        <w:jc w:val="both"/>
      </w:pPr>
      <w:r>
        <w:t>В 2012 году в Республике Дагестан, по данным Территориального органа Федеральной службы государственной статистики по Республике Дагестан, несчастных случаев на производстве со смертельным исходом не зарегистрировано. Однако, по данным государственного учреждения регионального отделения Фонда социального страхования Российской Федерации по Республике Дагестан, общее количество пострадавших от несчастных случаев на производстве со смертельным исходом, в том числе произошедших в результате ДТП, составило 10 человек.</w:t>
      </w:r>
    </w:p>
    <w:p w:rsidR="00577203" w:rsidRDefault="00577203">
      <w:pPr>
        <w:pStyle w:val="ConsPlusNormal"/>
        <w:spacing w:before="220"/>
        <w:ind w:firstLine="540"/>
        <w:jc w:val="both"/>
      </w:pPr>
      <w:r>
        <w:t>В то же время численность пострадавших от несчастных случаев на производстве с утратой трудоспособности на один рабочий день и более и со смертельным исходом в расчете на 1000 работающих сократилась с 0,9 в 2008 году до 0,2 в 2012 году, число дней нетрудоспособности у пострадавших с утратой трудоспособности на один рабочий день и более и со смертельным исходом в расчете на одного пострадавшего увеличилось с 32,1 в 2008 году до 41,5 в 2012 году.</w:t>
      </w:r>
    </w:p>
    <w:p w:rsidR="00577203" w:rsidRDefault="00577203">
      <w:pPr>
        <w:pStyle w:val="ConsPlusNormal"/>
        <w:spacing w:before="220"/>
        <w:ind w:firstLine="540"/>
        <w:jc w:val="both"/>
      </w:pPr>
      <w:r>
        <w:t>Как показывает анализ, основными причинами и условиями возникновения большинства несчастных случаев на производстве, произошедших в Республике Дагестан, является нарушение трудовой и производственной дисциплины, а также неудовлетворительная организация производства работ. Причины организационного характера не зависят от экономического положения организаций, наличия финансовых и материальных ресурсов, а определяются подходом работодателей к профилактике производственного травматизма.</w:t>
      </w:r>
    </w:p>
    <w:p w:rsidR="00577203" w:rsidRDefault="00577203">
      <w:pPr>
        <w:pStyle w:val="ConsPlusNormal"/>
        <w:spacing w:before="220"/>
        <w:ind w:firstLine="540"/>
        <w:jc w:val="both"/>
      </w:pPr>
      <w:r>
        <w:t xml:space="preserve">К другим причинам относятся: недостатки в обучении безопасным приемам работ, нарушение требований при эксплуатации транспортных средств и правил дорожного движения, неприменение средств индивидуальной и коллективной защиты, неудовлетворительное </w:t>
      </w:r>
      <w:r>
        <w:lastRenderedPageBreak/>
        <w:t>содержание и недостатки в организации рабочих мест, неудовлетворительное техническое состояние зданий, сооружений, территорий, пренебрежение к требованиям безопасности всеми участниками производственного процесса, включая самих работников.</w:t>
      </w:r>
    </w:p>
    <w:p w:rsidR="00577203" w:rsidRDefault="00577203">
      <w:pPr>
        <w:pStyle w:val="ConsPlusNormal"/>
        <w:spacing w:before="220"/>
        <w:ind w:firstLine="540"/>
        <w:jc w:val="both"/>
      </w:pPr>
      <w:r>
        <w:t>Анализ численности работников, занятых в условиях, не отвечающих санитарно-гигиеническим нормам, на основании данных Территориального органа Федеральной службы государственной статистики по Республике Дагестан показывает, что за период с 2007 по 2012 год относительная численность работников, занятых в условиях, не отвечающих санитарно-гигиеническим нормам, в республике составляла в среднем 11,6 процента.</w:t>
      </w:r>
    </w:p>
    <w:p w:rsidR="00577203" w:rsidRDefault="00577203">
      <w:pPr>
        <w:pStyle w:val="ConsPlusNormal"/>
        <w:spacing w:before="220"/>
        <w:ind w:firstLine="540"/>
        <w:jc w:val="both"/>
      </w:pPr>
      <w:r>
        <w:t>В 2012 году были обследованы 51254 человека, из которых 5353 человека, или 10,4 проц. от общей численности работников предприятий и организаций, работали в условиях, не отвечающих санитарно-гигиеническим нормам. Количество женщин, работавших в неблагоприятных условиях труда, - 1491, из них медицинским осмотром охвачено 86 процентов. Удельный вес работников, занятых в условиях, не отвечающих санитарно-гигиеническим нормам, приведен в таблице 3.</w:t>
      </w:r>
    </w:p>
    <w:p w:rsidR="00577203" w:rsidRDefault="00577203">
      <w:pPr>
        <w:pStyle w:val="ConsPlusNormal"/>
        <w:jc w:val="both"/>
      </w:pPr>
    </w:p>
    <w:p w:rsidR="00577203" w:rsidRDefault="00577203">
      <w:pPr>
        <w:pStyle w:val="ConsPlusNormal"/>
        <w:jc w:val="right"/>
        <w:outlineLvl w:val="2"/>
      </w:pPr>
      <w:r>
        <w:t>Таблица 3</w:t>
      </w:r>
    </w:p>
    <w:p w:rsidR="00577203" w:rsidRDefault="00577203">
      <w:pPr>
        <w:pStyle w:val="ConsPlusNormal"/>
        <w:jc w:val="both"/>
      </w:pPr>
    </w:p>
    <w:p w:rsidR="00577203" w:rsidRDefault="00577203">
      <w:pPr>
        <w:pStyle w:val="ConsPlusNormal"/>
        <w:jc w:val="center"/>
      </w:pPr>
      <w:r>
        <w:t>Удельный вес работников, занятых в условиях, не отвечающих</w:t>
      </w:r>
    </w:p>
    <w:p w:rsidR="00577203" w:rsidRDefault="00577203">
      <w:pPr>
        <w:pStyle w:val="ConsPlusNormal"/>
        <w:jc w:val="center"/>
      </w:pPr>
      <w:r>
        <w:t>санитарно-гигиеническим нормам (по данным Росстата)</w:t>
      </w:r>
    </w:p>
    <w:p w:rsidR="00577203" w:rsidRDefault="00577203">
      <w:pPr>
        <w:pStyle w:val="ConsPlusNormal"/>
        <w:jc w:val="both"/>
      </w:pPr>
    </w:p>
    <w:p w:rsidR="00577203" w:rsidRDefault="00577203">
      <w:pPr>
        <w:pStyle w:val="ConsPlusNormal"/>
        <w:jc w:val="right"/>
      </w:pPr>
      <w:r>
        <w:t>(проц.)</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794"/>
        <w:gridCol w:w="850"/>
        <w:gridCol w:w="850"/>
        <w:gridCol w:w="794"/>
        <w:gridCol w:w="737"/>
      </w:tblGrid>
      <w:tr w:rsidR="00577203">
        <w:tc>
          <w:tcPr>
            <w:tcW w:w="2438" w:type="dxa"/>
            <w:vMerge w:val="restart"/>
          </w:tcPr>
          <w:p w:rsidR="00577203" w:rsidRDefault="00577203">
            <w:pPr>
              <w:pStyle w:val="ConsPlusNormal"/>
              <w:jc w:val="center"/>
            </w:pPr>
            <w:r>
              <w:t>Территория</w:t>
            </w:r>
          </w:p>
        </w:tc>
        <w:tc>
          <w:tcPr>
            <w:tcW w:w="4875" w:type="dxa"/>
            <w:gridSpan w:val="6"/>
          </w:tcPr>
          <w:p w:rsidR="00577203" w:rsidRDefault="00577203">
            <w:pPr>
              <w:pStyle w:val="ConsPlusNormal"/>
              <w:jc w:val="center"/>
            </w:pPr>
            <w:r>
              <w:t>Годы</w:t>
            </w:r>
          </w:p>
        </w:tc>
      </w:tr>
      <w:tr w:rsidR="00577203">
        <w:tc>
          <w:tcPr>
            <w:tcW w:w="2438" w:type="dxa"/>
            <w:vMerge/>
          </w:tcPr>
          <w:p w:rsidR="00577203" w:rsidRDefault="00577203"/>
        </w:tc>
        <w:tc>
          <w:tcPr>
            <w:tcW w:w="850" w:type="dxa"/>
          </w:tcPr>
          <w:p w:rsidR="00577203" w:rsidRDefault="00577203">
            <w:pPr>
              <w:pStyle w:val="ConsPlusNormal"/>
              <w:jc w:val="center"/>
            </w:pPr>
            <w:r>
              <w:t>2007</w:t>
            </w:r>
          </w:p>
        </w:tc>
        <w:tc>
          <w:tcPr>
            <w:tcW w:w="794" w:type="dxa"/>
          </w:tcPr>
          <w:p w:rsidR="00577203" w:rsidRDefault="00577203">
            <w:pPr>
              <w:pStyle w:val="ConsPlusNormal"/>
              <w:jc w:val="center"/>
            </w:pPr>
            <w:r>
              <w:t>2008</w:t>
            </w:r>
          </w:p>
        </w:tc>
        <w:tc>
          <w:tcPr>
            <w:tcW w:w="850" w:type="dxa"/>
          </w:tcPr>
          <w:p w:rsidR="00577203" w:rsidRDefault="00577203">
            <w:pPr>
              <w:pStyle w:val="ConsPlusNormal"/>
              <w:jc w:val="center"/>
            </w:pPr>
            <w:r>
              <w:t>2009</w:t>
            </w:r>
          </w:p>
        </w:tc>
        <w:tc>
          <w:tcPr>
            <w:tcW w:w="850" w:type="dxa"/>
          </w:tcPr>
          <w:p w:rsidR="00577203" w:rsidRDefault="00577203">
            <w:pPr>
              <w:pStyle w:val="ConsPlusNormal"/>
              <w:jc w:val="center"/>
            </w:pPr>
            <w:r>
              <w:t>2010</w:t>
            </w:r>
          </w:p>
        </w:tc>
        <w:tc>
          <w:tcPr>
            <w:tcW w:w="794" w:type="dxa"/>
          </w:tcPr>
          <w:p w:rsidR="00577203" w:rsidRDefault="00577203">
            <w:pPr>
              <w:pStyle w:val="ConsPlusNormal"/>
              <w:jc w:val="center"/>
            </w:pPr>
            <w:r>
              <w:t>2011</w:t>
            </w:r>
          </w:p>
        </w:tc>
        <w:tc>
          <w:tcPr>
            <w:tcW w:w="737" w:type="dxa"/>
          </w:tcPr>
          <w:p w:rsidR="00577203" w:rsidRDefault="00577203">
            <w:pPr>
              <w:pStyle w:val="ConsPlusNormal"/>
              <w:jc w:val="center"/>
            </w:pPr>
            <w:r>
              <w:t>2012</w:t>
            </w:r>
          </w:p>
        </w:tc>
      </w:tr>
      <w:tr w:rsidR="00577203">
        <w:tc>
          <w:tcPr>
            <w:tcW w:w="2438" w:type="dxa"/>
          </w:tcPr>
          <w:p w:rsidR="00577203" w:rsidRDefault="00577203">
            <w:pPr>
              <w:pStyle w:val="ConsPlusNormal"/>
            </w:pPr>
            <w:r>
              <w:t>Российская Федерация</w:t>
            </w:r>
          </w:p>
        </w:tc>
        <w:tc>
          <w:tcPr>
            <w:tcW w:w="850" w:type="dxa"/>
          </w:tcPr>
          <w:p w:rsidR="00577203" w:rsidRDefault="00577203">
            <w:pPr>
              <w:pStyle w:val="ConsPlusNormal"/>
              <w:jc w:val="center"/>
            </w:pPr>
            <w:r>
              <w:t>24,9</w:t>
            </w:r>
          </w:p>
        </w:tc>
        <w:tc>
          <w:tcPr>
            <w:tcW w:w="794" w:type="dxa"/>
          </w:tcPr>
          <w:p w:rsidR="00577203" w:rsidRDefault="00577203">
            <w:pPr>
              <w:pStyle w:val="ConsPlusNormal"/>
              <w:jc w:val="center"/>
            </w:pPr>
            <w:r>
              <w:t>26,2</w:t>
            </w:r>
          </w:p>
        </w:tc>
        <w:tc>
          <w:tcPr>
            <w:tcW w:w="850" w:type="dxa"/>
          </w:tcPr>
          <w:p w:rsidR="00577203" w:rsidRDefault="00577203">
            <w:pPr>
              <w:pStyle w:val="ConsPlusNormal"/>
              <w:jc w:val="center"/>
            </w:pPr>
            <w:r>
              <w:t>27,5</w:t>
            </w:r>
          </w:p>
        </w:tc>
        <w:tc>
          <w:tcPr>
            <w:tcW w:w="850" w:type="dxa"/>
          </w:tcPr>
          <w:p w:rsidR="00577203" w:rsidRDefault="00577203">
            <w:pPr>
              <w:pStyle w:val="ConsPlusNormal"/>
              <w:jc w:val="center"/>
            </w:pPr>
            <w:r>
              <w:t>29,0</w:t>
            </w:r>
          </w:p>
        </w:tc>
        <w:tc>
          <w:tcPr>
            <w:tcW w:w="794" w:type="dxa"/>
          </w:tcPr>
          <w:p w:rsidR="00577203" w:rsidRDefault="00577203">
            <w:pPr>
              <w:pStyle w:val="ConsPlusNormal"/>
              <w:jc w:val="center"/>
            </w:pPr>
            <w:r>
              <w:t>30,5</w:t>
            </w:r>
          </w:p>
        </w:tc>
        <w:tc>
          <w:tcPr>
            <w:tcW w:w="737" w:type="dxa"/>
          </w:tcPr>
          <w:p w:rsidR="00577203" w:rsidRDefault="00577203">
            <w:pPr>
              <w:pStyle w:val="ConsPlusNormal"/>
              <w:jc w:val="center"/>
            </w:pPr>
            <w:r>
              <w:t>31,8</w:t>
            </w:r>
          </w:p>
        </w:tc>
      </w:tr>
      <w:tr w:rsidR="00577203">
        <w:tc>
          <w:tcPr>
            <w:tcW w:w="2438" w:type="dxa"/>
          </w:tcPr>
          <w:p w:rsidR="00577203" w:rsidRDefault="00577203">
            <w:pPr>
              <w:pStyle w:val="ConsPlusNormal"/>
            </w:pPr>
            <w:r>
              <w:t>Республика Дагестан</w:t>
            </w:r>
          </w:p>
        </w:tc>
        <w:tc>
          <w:tcPr>
            <w:tcW w:w="850" w:type="dxa"/>
          </w:tcPr>
          <w:p w:rsidR="00577203" w:rsidRDefault="00577203">
            <w:pPr>
              <w:pStyle w:val="ConsPlusNormal"/>
              <w:jc w:val="center"/>
            </w:pPr>
            <w:r>
              <w:t>10,2</w:t>
            </w:r>
          </w:p>
        </w:tc>
        <w:tc>
          <w:tcPr>
            <w:tcW w:w="794" w:type="dxa"/>
          </w:tcPr>
          <w:p w:rsidR="00577203" w:rsidRDefault="00577203">
            <w:pPr>
              <w:pStyle w:val="ConsPlusNormal"/>
              <w:jc w:val="center"/>
            </w:pPr>
            <w:r>
              <w:t>12,3</w:t>
            </w:r>
          </w:p>
        </w:tc>
        <w:tc>
          <w:tcPr>
            <w:tcW w:w="850" w:type="dxa"/>
          </w:tcPr>
          <w:p w:rsidR="00577203" w:rsidRDefault="00577203">
            <w:pPr>
              <w:pStyle w:val="ConsPlusNormal"/>
              <w:jc w:val="center"/>
            </w:pPr>
            <w:r>
              <w:t>12,6</w:t>
            </w:r>
          </w:p>
        </w:tc>
        <w:tc>
          <w:tcPr>
            <w:tcW w:w="850" w:type="dxa"/>
          </w:tcPr>
          <w:p w:rsidR="00577203" w:rsidRDefault="00577203">
            <w:pPr>
              <w:pStyle w:val="ConsPlusNormal"/>
              <w:jc w:val="center"/>
            </w:pPr>
            <w:r>
              <w:t>11,8</w:t>
            </w:r>
          </w:p>
        </w:tc>
        <w:tc>
          <w:tcPr>
            <w:tcW w:w="794" w:type="dxa"/>
          </w:tcPr>
          <w:p w:rsidR="00577203" w:rsidRDefault="00577203">
            <w:pPr>
              <w:pStyle w:val="ConsPlusNormal"/>
              <w:jc w:val="center"/>
            </w:pPr>
            <w:r>
              <w:t>10,6</w:t>
            </w:r>
          </w:p>
        </w:tc>
        <w:tc>
          <w:tcPr>
            <w:tcW w:w="737" w:type="dxa"/>
          </w:tcPr>
          <w:p w:rsidR="00577203" w:rsidRDefault="00577203">
            <w:pPr>
              <w:pStyle w:val="ConsPlusNormal"/>
              <w:jc w:val="center"/>
            </w:pPr>
            <w:r>
              <w:t>10,4</w:t>
            </w:r>
          </w:p>
        </w:tc>
      </w:tr>
    </w:tbl>
    <w:p w:rsidR="00577203" w:rsidRDefault="00577203">
      <w:pPr>
        <w:pStyle w:val="ConsPlusNormal"/>
        <w:jc w:val="both"/>
      </w:pPr>
    </w:p>
    <w:p w:rsidR="00577203" w:rsidRDefault="00577203">
      <w:pPr>
        <w:pStyle w:val="ConsPlusNormal"/>
        <w:ind w:firstLine="540"/>
        <w:jc w:val="both"/>
      </w:pPr>
      <w:r>
        <w:t>Наибольшая часть работающих в условиях, не отвечающих санитарно-гигиеническим нормам, вынуждена трудиться в условиях повышенных уровней шума, электромагнитного поля, запыленности и загазованности воздуха рабочей зоны, вибрации.</w:t>
      </w:r>
    </w:p>
    <w:p w:rsidR="00577203" w:rsidRDefault="00577203">
      <w:pPr>
        <w:pStyle w:val="ConsPlusNormal"/>
        <w:spacing w:before="220"/>
        <w:ind w:firstLine="540"/>
        <w:jc w:val="both"/>
      </w:pPr>
      <w:r>
        <w:t>Такое положение объясняется главным образом:</w:t>
      </w:r>
    </w:p>
    <w:p w:rsidR="00577203" w:rsidRDefault="00577203">
      <w:pPr>
        <w:pStyle w:val="ConsPlusNormal"/>
        <w:spacing w:before="220"/>
        <w:ind w:firstLine="540"/>
        <w:jc w:val="both"/>
      </w:pPr>
      <w:r>
        <w:t>высокой степенью износа основных производственных фондов, машин и оборудования на многих предприятиях и организациях;</w:t>
      </w:r>
    </w:p>
    <w:p w:rsidR="00577203" w:rsidRDefault="00577203">
      <w:pPr>
        <w:pStyle w:val="ConsPlusNormal"/>
        <w:spacing w:before="220"/>
        <w:ind w:firstLine="540"/>
        <w:jc w:val="both"/>
      </w:pPr>
      <w:r>
        <w:t>недостаточными темпами проведения аттестации рабочих мест по условиям труда;</w:t>
      </w:r>
    </w:p>
    <w:p w:rsidR="00577203" w:rsidRDefault="00577203">
      <w:pPr>
        <w:pStyle w:val="ConsPlusNormal"/>
        <w:spacing w:before="220"/>
        <w:ind w:firstLine="540"/>
        <w:jc w:val="both"/>
      </w:pPr>
      <w:r>
        <w:t>отсутствием достаточного финансирования мероприятий по охране труда и программ по реконструкции и техническому перевооружению предприятий.</w:t>
      </w:r>
    </w:p>
    <w:p w:rsidR="00577203" w:rsidRDefault="00577203">
      <w:pPr>
        <w:pStyle w:val="ConsPlusNormal"/>
        <w:spacing w:before="220"/>
        <w:ind w:firstLine="540"/>
        <w:jc w:val="both"/>
      </w:pPr>
      <w:r>
        <w:t>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Российской Федерации, является социальная значимость данной проблемы в части повышения качества жизни и сохранения здоровья трудоспособного населения Республики Дагестан.</w:t>
      </w:r>
    </w:p>
    <w:p w:rsidR="00577203" w:rsidRDefault="00577203">
      <w:pPr>
        <w:pStyle w:val="ConsPlusNormal"/>
        <w:jc w:val="both"/>
      </w:pPr>
    </w:p>
    <w:p w:rsidR="00577203" w:rsidRDefault="00577203">
      <w:pPr>
        <w:pStyle w:val="ConsPlusNormal"/>
        <w:jc w:val="center"/>
        <w:outlineLvl w:val="1"/>
      </w:pPr>
      <w:r>
        <w:t>II. Приоритеты государственной политики в сфере реализации</w:t>
      </w:r>
    </w:p>
    <w:p w:rsidR="00577203" w:rsidRDefault="00577203">
      <w:pPr>
        <w:pStyle w:val="ConsPlusNormal"/>
        <w:jc w:val="center"/>
      </w:pPr>
      <w:r>
        <w:t>подпрограммы, цели, задачи и показатели (индикаторы)</w:t>
      </w:r>
    </w:p>
    <w:p w:rsidR="00577203" w:rsidRDefault="00577203">
      <w:pPr>
        <w:pStyle w:val="ConsPlusNormal"/>
        <w:jc w:val="center"/>
      </w:pPr>
      <w:r>
        <w:t>достижения целей и решения задач, описание основных</w:t>
      </w:r>
    </w:p>
    <w:p w:rsidR="00577203" w:rsidRDefault="00577203">
      <w:pPr>
        <w:pStyle w:val="ConsPlusNormal"/>
        <w:jc w:val="center"/>
      </w:pPr>
      <w:r>
        <w:t>ожидаемых конечных результатов</w:t>
      </w:r>
    </w:p>
    <w:p w:rsidR="00577203" w:rsidRDefault="00577203">
      <w:pPr>
        <w:pStyle w:val="ConsPlusNormal"/>
        <w:jc w:val="both"/>
      </w:pPr>
    </w:p>
    <w:p w:rsidR="00577203" w:rsidRDefault="00577203">
      <w:pPr>
        <w:pStyle w:val="ConsPlusNormal"/>
        <w:ind w:firstLine="540"/>
        <w:jc w:val="both"/>
      </w:pPr>
      <w:r>
        <w:t xml:space="preserve">Целью подпрограммы является обеспечение конституционных прав работников на условия </w:t>
      </w:r>
      <w:r>
        <w:lastRenderedPageBreak/>
        <w:t>труда, отвечающие требованиям безопасности и гигиены.</w:t>
      </w:r>
    </w:p>
    <w:p w:rsidR="00577203" w:rsidRDefault="00577203">
      <w:pPr>
        <w:pStyle w:val="ConsPlusNormal"/>
        <w:spacing w:before="220"/>
        <w:ind w:firstLine="540"/>
        <w:jc w:val="both"/>
      </w:pPr>
      <w:r>
        <w:t>Для достижения поставленной цели необходимо решение следующих задач:</w:t>
      </w:r>
    </w:p>
    <w:p w:rsidR="00577203" w:rsidRDefault="00577203">
      <w:pPr>
        <w:pStyle w:val="ConsPlusNormal"/>
        <w:spacing w:before="220"/>
        <w:ind w:firstLine="540"/>
        <w:jc w:val="both"/>
      </w:pPr>
      <w:r>
        <w:t>снижение уровня производственного травматизма, профессиональных заболеваний, улучшение состояния условий и охраны труда в организациях республики;</w:t>
      </w:r>
    </w:p>
    <w:p w:rsidR="00577203" w:rsidRDefault="00577203">
      <w:pPr>
        <w:pStyle w:val="ConsPlusNormal"/>
        <w:spacing w:before="220"/>
        <w:ind w:firstLine="540"/>
        <w:jc w:val="both"/>
      </w:pPr>
      <w:r>
        <w:t>формирование экономических и организационных принципов, обеспечивающих и стимулирующих создание работодателями здоровых и безопасных условий труда;</w:t>
      </w:r>
    </w:p>
    <w:p w:rsidR="00577203" w:rsidRDefault="00577203">
      <w:pPr>
        <w:pStyle w:val="ConsPlusNormal"/>
        <w:spacing w:before="220"/>
        <w:ind w:firstLine="540"/>
        <w:jc w:val="both"/>
      </w:pPr>
      <w:r>
        <w:t>активизация работы по аттестации рабочих мест по условиям труда, повышение качества ее проведения;</w:t>
      </w:r>
    </w:p>
    <w:p w:rsidR="00577203" w:rsidRDefault="00577203">
      <w:pPr>
        <w:pStyle w:val="ConsPlusNormal"/>
        <w:spacing w:before="220"/>
        <w:ind w:firstLine="540"/>
        <w:jc w:val="both"/>
      </w:pPr>
      <w:r>
        <w:t>создание инфраструктуры обеспечения охраны труда.</w:t>
      </w:r>
    </w:p>
    <w:p w:rsidR="00577203" w:rsidRDefault="00577203">
      <w:pPr>
        <w:pStyle w:val="ConsPlusNormal"/>
        <w:spacing w:before="220"/>
        <w:ind w:firstLine="540"/>
        <w:jc w:val="both"/>
      </w:pPr>
      <w:r>
        <w:t>Реализация подпрограммы рассчитана на 2014-2020 годы.</w:t>
      </w:r>
    </w:p>
    <w:p w:rsidR="00577203" w:rsidRDefault="00577203">
      <w:pPr>
        <w:pStyle w:val="ConsPlusNormal"/>
        <w:spacing w:before="220"/>
        <w:ind w:firstLine="540"/>
        <w:jc w:val="both"/>
      </w:pPr>
      <w:r>
        <w:t>Достижение цели и решение задач подпрограммы оценивается следующими целевыми индикаторами (показателями):</w:t>
      </w:r>
    </w:p>
    <w:p w:rsidR="00577203" w:rsidRDefault="00577203">
      <w:pPr>
        <w:pStyle w:val="ConsPlusNormal"/>
        <w:spacing w:before="220"/>
        <w:ind w:firstLine="540"/>
        <w:jc w:val="both"/>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spacing w:before="220"/>
        <w:ind w:firstLine="540"/>
        <w:jc w:val="both"/>
      </w:pPr>
      <w:r>
        <w:t>количество дней временной нетрудоспособности в связи с несчастным случаем на производстве в расчете на 1 пострадавшего;</w:t>
      </w:r>
    </w:p>
    <w:p w:rsidR="00577203" w:rsidRDefault="00577203">
      <w:pPr>
        <w:pStyle w:val="ConsPlusNormal"/>
        <w:spacing w:before="220"/>
        <w:ind w:firstLine="540"/>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на 10 тыс. работающих;</w:t>
      </w:r>
    </w:p>
    <w:p w:rsidR="00577203" w:rsidRDefault="00577203">
      <w:pPr>
        <w:pStyle w:val="ConsPlusNormal"/>
        <w:spacing w:before="220"/>
        <w:ind w:firstLine="540"/>
        <w:jc w:val="both"/>
      </w:pPr>
      <w:r>
        <w:t>количество рабочих мест, на которых проведена специальная оценка условий труда;</w:t>
      </w:r>
    </w:p>
    <w:p w:rsidR="00577203" w:rsidRDefault="00577203">
      <w:pPr>
        <w:pStyle w:val="ConsPlusNormal"/>
        <w:spacing w:before="220"/>
        <w:ind w:firstLine="540"/>
        <w:jc w:val="both"/>
      </w:pPr>
      <w:r>
        <w:t>удельный вес рабочих мест, на которых проведена специальная оценка условий труда, в общем количестве рабочих мест;</w:t>
      </w:r>
    </w:p>
    <w:p w:rsidR="00577203" w:rsidRDefault="00577203">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w:t>
      </w:r>
    </w:p>
    <w:p w:rsidR="00577203" w:rsidRDefault="00577203">
      <w:pPr>
        <w:pStyle w:val="ConsPlusNormal"/>
        <w:spacing w:before="220"/>
        <w:ind w:firstLine="540"/>
        <w:jc w:val="both"/>
      </w:pPr>
      <w:r>
        <w:t>численность работников, занятых во вредных и (или) опасных условиях труда;</w:t>
      </w:r>
    </w:p>
    <w:p w:rsidR="00577203" w:rsidRDefault="00577203">
      <w:pPr>
        <w:pStyle w:val="ConsPlusNormal"/>
        <w:spacing w:before="220"/>
        <w:ind w:firstLine="540"/>
        <w:jc w:val="both"/>
      </w:pPr>
      <w:r>
        <w:t>удельный вес работников, занятых во вредных и (или) опасных условиях труда, от общей численности работников.</w:t>
      </w:r>
    </w:p>
    <w:p w:rsidR="00577203" w:rsidRDefault="00577203">
      <w:pPr>
        <w:pStyle w:val="ConsPlusNormal"/>
        <w:spacing w:before="220"/>
        <w:ind w:firstLine="540"/>
        <w:jc w:val="both"/>
      </w:pPr>
      <w:r>
        <w:t xml:space="preserve">Целевые индикаторы (показатели) подпрограммы по годам реализации приведены в </w:t>
      </w:r>
      <w:hyperlink w:anchor="P1036" w:history="1">
        <w:r>
          <w:rPr>
            <w:color w:val="0000FF"/>
          </w:rPr>
          <w:t>приложении N 1</w:t>
        </w:r>
      </w:hyperlink>
      <w:r>
        <w:t>.</w:t>
      </w:r>
    </w:p>
    <w:p w:rsidR="00577203" w:rsidRDefault="00577203">
      <w:pPr>
        <w:pStyle w:val="ConsPlusNormal"/>
        <w:jc w:val="both"/>
      </w:pPr>
    </w:p>
    <w:p w:rsidR="00577203" w:rsidRDefault="00577203">
      <w:pPr>
        <w:pStyle w:val="ConsPlusNormal"/>
        <w:jc w:val="center"/>
        <w:outlineLvl w:val="1"/>
      </w:pPr>
      <w:r>
        <w:t>III. Характеристика основных мероприятий подпрограммы</w:t>
      </w:r>
    </w:p>
    <w:p w:rsidR="00577203" w:rsidRDefault="00577203">
      <w:pPr>
        <w:pStyle w:val="ConsPlusNormal"/>
        <w:jc w:val="both"/>
      </w:pPr>
    </w:p>
    <w:p w:rsidR="00577203" w:rsidRDefault="00577203">
      <w:pPr>
        <w:pStyle w:val="ConsPlusNormal"/>
        <w:ind w:firstLine="540"/>
        <w:jc w:val="both"/>
      </w:pPr>
      <w:r>
        <w:t>На решение поставленных задач направлены следующие основные мероприятия подпрограммы.</w:t>
      </w:r>
    </w:p>
    <w:p w:rsidR="00577203" w:rsidRDefault="00577203">
      <w:pPr>
        <w:pStyle w:val="ConsPlusNormal"/>
        <w:jc w:val="both"/>
      </w:pPr>
    </w:p>
    <w:p w:rsidR="00577203" w:rsidRDefault="00577203">
      <w:pPr>
        <w:pStyle w:val="ConsPlusNormal"/>
        <w:jc w:val="center"/>
        <w:outlineLvl w:val="2"/>
      </w:pPr>
      <w:r>
        <w:t>1. Организационное и техническое обеспечение охраны труда</w:t>
      </w:r>
    </w:p>
    <w:p w:rsidR="00577203" w:rsidRDefault="00577203">
      <w:pPr>
        <w:pStyle w:val="ConsPlusNormal"/>
        <w:jc w:val="both"/>
      </w:pPr>
    </w:p>
    <w:p w:rsidR="00577203" w:rsidRDefault="00577203">
      <w:pPr>
        <w:pStyle w:val="ConsPlusNormal"/>
        <w:ind w:firstLine="540"/>
        <w:jc w:val="both"/>
      </w:pPr>
      <w:r>
        <w:t xml:space="preserve">Предусматриваются финансирование предупредительных мер по сокращению производственного травматизма и профессиональных заболеваний работников, организация и проведение аттестации рабочих мест по условиям труда в органах исполнительной власти Республики Дагестан, смотров-конкурсов на лучшую организацию охраны труда, Единого дня </w:t>
      </w:r>
      <w:r>
        <w:lastRenderedPageBreak/>
        <w:t>смотра состояния охраны труда, восстановление уголков и стендов по охране труда, проведение республиканского семинара-совещания, семинаров, совещаний, круглых столов по охране труда в рамках Всемирного дня охраны труда.</w:t>
      </w:r>
    </w:p>
    <w:p w:rsidR="00577203" w:rsidRDefault="00577203">
      <w:pPr>
        <w:pStyle w:val="ConsPlusNormal"/>
        <w:spacing w:before="220"/>
        <w:ind w:firstLine="540"/>
        <w:jc w:val="both"/>
      </w:pPr>
      <w:r>
        <w:t>Предполагаются создание и аккредитация исследовательской лаборатории Министерства труда и социального развития Республики Дагестан, приобретение передвижной исследовательской лаборатории и оснащение их лабораторным оборудованием для проведения государственной экспертизы условий труда в организациях, что снизит расходы работодателей на оплату услуг по проведению лабораторных замеров при проведении аттестации рабочих мест по условиям труда.</w:t>
      </w:r>
    </w:p>
    <w:p w:rsidR="00577203" w:rsidRDefault="00577203">
      <w:pPr>
        <w:pStyle w:val="ConsPlusNormal"/>
        <w:jc w:val="both"/>
      </w:pPr>
    </w:p>
    <w:p w:rsidR="00577203" w:rsidRDefault="00577203">
      <w:pPr>
        <w:pStyle w:val="ConsPlusNormal"/>
        <w:jc w:val="center"/>
        <w:outlineLvl w:val="2"/>
      </w:pPr>
      <w:r>
        <w:t>2. Улучшение условий и охраны труда женщин, подростков,</w:t>
      </w:r>
    </w:p>
    <w:p w:rsidR="00577203" w:rsidRDefault="00577203">
      <w:pPr>
        <w:pStyle w:val="ConsPlusNormal"/>
        <w:jc w:val="center"/>
      </w:pPr>
      <w:r>
        <w:t>а также лиц, занятых на работах с особыми условиями труда</w:t>
      </w:r>
    </w:p>
    <w:p w:rsidR="00577203" w:rsidRDefault="00577203">
      <w:pPr>
        <w:pStyle w:val="ConsPlusNormal"/>
        <w:jc w:val="both"/>
      </w:pPr>
    </w:p>
    <w:p w:rsidR="00577203" w:rsidRDefault="00577203">
      <w:pPr>
        <w:pStyle w:val="ConsPlusNormal"/>
        <w:ind w:firstLine="540"/>
        <w:jc w:val="both"/>
      </w:pPr>
      <w:r>
        <w:t>Предусматриваются проведение экспертизы коллективных договоров, поступающих на уведомительную регистрацию, в части соблюдения законодательства по охране труда, а также организация производственного лабораторного контроля за условиями труда женщин, занятых на работах с вредными условиями труда, проведение тематических проверок на предприятиях и в организациях по соблюдению законодательства о труде женщин.</w:t>
      </w:r>
    </w:p>
    <w:p w:rsidR="00577203" w:rsidRDefault="00577203">
      <w:pPr>
        <w:pStyle w:val="ConsPlusNormal"/>
        <w:jc w:val="both"/>
      </w:pPr>
    </w:p>
    <w:p w:rsidR="00577203" w:rsidRDefault="00577203">
      <w:pPr>
        <w:pStyle w:val="ConsPlusNormal"/>
        <w:jc w:val="center"/>
        <w:outlineLvl w:val="2"/>
      </w:pPr>
      <w:r>
        <w:t>3. Информационно-аналитическое обеспечение охраны труда,</w:t>
      </w:r>
    </w:p>
    <w:p w:rsidR="00577203" w:rsidRDefault="00577203">
      <w:pPr>
        <w:pStyle w:val="ConsPlusNormal"/>
        <w:jc w:val="center"/>
      </w:pPr>
      <w:r>
        <w:t>профобразование, пропаганда</w:t>
      </w:r>
    </w:p>
    <w:p w:rsidR="00577203" w:rsidRDefault="00577203">
      <w:pPr>
        <w:pStyle w:val="ConsPlusNormal"/>
        <w:jc w:val="both"/>
      </w:pPr>
    </w:p>
    <w:p w:rsidR="00577203" w:rsidRDefault="00577203">
      <w:pPr>
        <w:pStyle w:val="ConsPlusNormal"/>
        <w:ind w:firstLine="540"/>
        <w:jc w:val="both"/>
      </w:pPr>
      <w:r>
        <w:t>Предусматривается осуществление пропаганды вопросов охраны труда в средствах массовой информации, подготовки экспертов по аттестации рабочих мест по условиям труда и сертификации организации работ по охране труда.</w:t>
      </w:r>
    </w:p>
    <w:p w:rsidR="00577203" w:rsidRDefault="00577203">
      <w:pPr>
        <w:pStyle w:val="ConsPlusNormal"/>
        <w:spacing w:before="220"/>
        <w:ind w:firstLine="540"/>
        <w:jc w:val="both"/>
      </w:pPr>
      <w:r>
        <w:t>В целях повышения уровня информационного и образовательного обеспечения в области охраны труда предусматриваются разработка типовых инструкций по охране труда для основных профессий и видов деятельности в сфере малого предпринимательства, информирование предприятий и организаций всех форм собственности о нормативных правовых актах Российской Федерации в сфере охраны труда, проведение республиканского семинара-совещания по вопросам охраны труда.</w:t>
      </w:r>
    </w:p>
    <w:p w:rsidR="00577203" w:rsidRDefault="00577203">
      <w:pPr>
        <w:pStyle w:val="ConsPlusNormal"/>
        <w:spacing w:before="220"/>
        <w:ind w:firstLine="540"/>
        <w:jc w:val="both"/>
      </w:pPr>
      <w:r>
        <w:t>Кроме того, планируются мероприятия по проведению обучения и проверки знаний специалистов органов исполнительной власти по охране труда, а также по вопросам специальной оценки условий труда.</w:t>
      </w:r>
    </w:p>
    <w:p w:rsidR="00577203" w:rsidRDefault="00577203">
      <w:pPr>
        <w:pStyle w:val="ConsPlusNormal"/>
        <w:spacing w:before="220"/>
        <w:ind w:firstLine="540"/>
        <w:jc w:val="both"/>
      </w:pPr>
      <w:hyperlink w:anchor="P1256" w:history="1">
        <w:r>
          <w:rPr>
            <w:color w:val="0000FF"/>
          </w:rPr>
          <w:t>Перечень</w:t>
        </w:r>
      </w:hyperlink>
      <w:r>
        <w:t xml:space="preserve"> мероприятий подпрограммы приведен в приложении N 2.</w:t>
      </w:r>
    </w:p>
    <w:p w:rsidR="00577203" w:rsidRDefault="00577203">
      <w:pPr>
        <w:pStyle w:val="ConsPlusNormal"/>
        <w:jc w:val="both"/>
      </w:pPr>
    </w:p>
    <w:p w:rsidR="00577203" w:rsidRDefault="00577203">
      <w:pPr>
        <w:pStyle w:val="ConsPlusNormal"/>
        <w:jc w:val="center"/>
        <w:outlineLvl w:val="1"/>
      </w:pPr>
      <w:r>
        <w:t>IV. Обоснование объема финансовых ресурсов,</w:t>
      </w:r>
    </w:p>
    <w:p w:rsidR="00577203" w:rsidRDefault="00577203">
      <w:pPr>
        <w:pStyle w:val="ConsPlusNormal"/>
        <w:jc w:val="center"/>
      </w:pPr>
      <w:r>
        <w:t>необходимых для реализации подпрограммы</w:t>
      </w:r>
    </w:p>
    <w:p w:rsidR="00577203" w:rsidRDefault="00577203">
      <w:pPr>
        <w:pStyle w:val="ConsPlusNormal"/>
        <w:jc w:val="both"/>
      </w:pPr>
    </w:p>
    <w:p w:rsidR="00577203" w:rsidRDefault="00577203">
      <w:pPr>
        <w:pStyle w:val="ConsPlusNormal"/>
        <w:ind w:firstLine="540"/>
        <w:jc w:val="both"/>
      </w:pPr>
      <w:r>
        <w:t>Объем финансирования подпрограммы составляет 43000,0 тыс. рублей, из них за счет средств республиканского бюджета Республики Дагестан - 1000,0 тыс. рублей, в том числе по годам:</w:t>
      </w:r>
    </w:p>
    <w:p w:rsidR="00577203" w:rsidRDefault="00577203">
      <w:pPr>
        <w:pStyle w:val="ConsPlusNormal"/>
        <w:jc w:val="both"/>
      </w:pPr>
      <w:r>
        <w:t xml:space="preserve">(в ред. Постановлений Правительства РД от 22.06.2016 </w:t>
      </w:r>
      <w:hyperlink r:id="rId60" w:history="1">
        <w:r>
          <w:rPr>
            <w:color w:val="0000FF"/>
          </w:rPr>
          <w:t>N 183</w:t>
        </w:r>
      </w:hyperlink>
      <w:r>
        <w:t xml:space="preserve">, от 17.04.2017 </w:t>
      </w:r>
      <w:hyperlink r:id="rId61" w:history="1">
        <w:r>
          <w:rPr>
            <w:color w:val="0000FF"/>
          </w:rPr>
          <w:t>N 94</w:t>
        </w:r>
      </w:hyperlink>
      <w:r>
        <w:t>)</w:t>
      </w:r>
    </w:p>
    <w:p w:rsidR="00577203" w:rsidRDefault="00577203">
      <w:pPr>
        <w:pStyle w:val="ConsPlusNormal"/>
        <w:spacing w:before="220"/>
        <w:ind w:firstLine="540"/>
        <w:jc w:val="both"/>
      </w:pPr>
      <w:r>
        <w:t>2015 год - 500 тыс. рублей;</w:t>
      </w:r>
    </w:p>
    <w:p w:rsidR="00577203" w:rsidRDefault="00577203">
      <w:pPr>
        <w:pStyle w:val="ConsPlusNormal"/>
        <w:spacing w:before="220"/>
        <w:ind w:firstLine="540"/>
        <w:jc w:val="both"/>
      </w:pPr>
      <w:r>
        <w:t xml:space="preserve">исключено. - </w:t>
      </w:r>
      <w:hyperlink r:id="rId62" w:history="1">
        <w:r>
          <w:rPr>
            <w:color w:val="0000FF"/>
          </w:rPr>
          <w:t>Постановление</w:t>
        </w:r>
      </w:hyperlink>
      <w:r>
        <w:t xml:space="preserve"> Правительства РД от 22.06.2016 N 183;</w:t>
      </w:r>
    </w:p>
    <w:p w:rsidR="00577203" w:rsidRDefault="00577203">
      <w:pPr>
        <w:pStyle w:val="ConsPlusNormal"/>
        <w:spacing w:before="220"/>
        <w:ind w:firstLine="540"/>
        <w:jc w:val="both"/>
      </w:pPr>
      <w:r>
        <w:t xml:space="preserve">исключено. - </w:t>
      </w:r>
      <w:hyperlink r:id="rId63" w:history="1">
        <w:r>
          <w:rPr>
            <w:color w:val="0000FF"/>
          </w:rPr>
          <w:t>Постановление</w:t>
        </w:r>
      </w:hyperlink>
      <w:r>
        <w:t xml:space="preserve"> Правительства РД от 17.04.2017 N 94;</w:t>
      </w:r>
    </w:p>
    <w:p w:rsidR="00577203" w:rsidRDefault="00577203">
      <w:pPr>
        <w:pStyle w:val="ConsPlusNormal"/>
        <w:spacing w:before="220"/>
        <w:ind w:firstLine="540"/>
        <w:jc w:val="both"/>
      </w:pPr>
      <w:r>
        <w:t>2020 год - 500 тыс. рублей;</w:t>
      </w:r>
    </w:p>
    <w:p w:rsidR="00577203" w:rsidRDefault="00577203">
      <w:pPr>
        <w:pStyle w:val="ConsPlusNormal"/>
        <w:spacing w:before="220"/>
        <w:ind w:firstLine="540"/>
        <w:jc w:val="both"/>
      </w:pPr>
      <w:r>
        <w:lastRenderedPageBreak/>
        <w:t>за счет средств Фонда социального страхования Российской Федерации - 42000 тыс. рублей, в том числе по годам:</w:t>
      </w:r>
    </w:p>
    <w:p w:rsidR="00577203" w:rsidRDefault="00577203">
      <w:pPr>
        <w:pStyle w:val="ConsPlusNormal"/>
        <w:spacing w:before="220"/>
        <w:ind w:firstLine="540"/>
        <w:jc w:val="both"/>
      </w:pPr>
      <w:r>
        <w:t>2015 год - 7000 тыс. рублей;</w:t>
      </w:r>
    </w:p>
    <w:p w:rsidR="00577203" w:rsidRDefault="00577203">
      <w:pPr>
        <w:pStyle w:val="ConsPlusNormal"/>
        <w:spacing w:before="220"/>
        <w:ind w:firstLine="540"/>
        <w:jc w:val="both"/>
      </w:pPr>
      <w:r>
        <w:t>2016 год - 7000 тыс. рублей;</w:t>
      </w:r>
    </w:p>
    <w:p w:rsidR="00577203" w:rsidRDefault="00577203">
      <w:pPr>
        <w:pStyle w:val="ConsPlusNormal"/>
        <w:spacing w:before="220"/>
        <w:ind w:firstLine="540"/>
        <w:jc w:val="both"/>
      </w:pPr>
      <w:r>
        <w:t>2017 год - 7000 тыс. рублей;</w:t>
      </w:r>
    </w:p>
    <w:p w:rsidR="00577203" w:rsidRDefault="00577203">
      <w:pPr>
        <w:pStyle w:val="ConsPlusNormal"/>
        <w:spacing w:before="220"/>
        <w:ind w:firstLine="540"/>
        <w:jc w:val="both"/>
      </w:pPr>
      <w:r>
        <w:t>2018 год - 7000 тыс. рублей;</w:t>
      </w:r>
    </w:p>
    <w:p w:rsidR="00577203" w:rsidRDefault="00577203">
      <w:pPr>
        <w:pStyle w:val="ConsPlusNormal"/>
        <w:spacing w:before="220"/>
        <w:ind w:firstLine="540"/>
        <w:jc w:val="both"/>
      </w:pPr>
      <w:r>
        <w:t>2019 год - 7000 тыс. рублей;</w:t>
      </w:r>
    </w:p>
    <w:p w:rsidR="00577203" w:rsidRDefault="00577203">
      <w:pPr>
        <w:pStyle w:val="ConsPlusNormal"/>
        <w:spacing w:before="220"/>
        <w:ind w:firstLine="540"/>
        <w:jc w:val="both"/>
      </w:pPr>
      <w:r>
        <w:t>2020 год - 7000 тыс. рублей;</w:t>
      </w:r>
    </w:p>
    <w:p w:rsidR="00577203" w:rsidRDefault="00577203">
      <w:pPr>
        <w:pStyle w:val="ConsPlusNormal"/>
        <w:spacing w:before="220"/>
        <w:ind w:firstLine="540"/>
        <w:jc w:val="both"/>
      </w:pPr>
      <w:r>
        <w:t>за счет средств организаций, участвующих в реализации мероприятий подпрограммы, - в объемах финансовых средств, определяемых ежегодно.</w:t>
      </w:r>
    </w:p>
    <w:p w:rsidR="00577203" w:rsidRDefault="00577203">
      <w:pPr>
        <w:pStyle w:val="ConsPlusNormal"/>
        <w:jc w:val="both"/>
      </w:pPr>
    </w:p>
    <w:p w:rsidR="00577203" w:rsidRDefault="00577203">
      <w:pPr>
        <w:pStyle w:val="ConsPlusNormal"/>
        <w:jc w:val="center"/>
        <w:outlineLvl w:val="1"/>
      </w:pPr>
      <w:r>
        <w:t>V. Методика расчета экономической эффективности</w:t>
      </w:r>
    </w:p>
    <w:p w:rsidR="00577203" w:rsidRDefault="00577203">
      <w:pPr>
        <w:pStyle w:val="ConsPlusNormal"/>
        <w:jc w:val="center"/>
      </w:pPr>
      <w:r>
        <w:t>мероприятий подпрограммы</w:t>
      </w:r>
    </w:p>
    <w:p w:rsidR="00577203" w:rsidRDefault="00577203">
      <w:pPr>
        <w:pStyle w:val="ConsPlusNormal"/>
        <w:jc w:val="both"/>
      </w:pPr>
    </w:p>
    <w:p w:rsidR="00577203" w:rsidRDefault="00577203">
      <w:pPr>
        <w:pStyle w:val="ConsPlusNormal"/>
        <w:ind w:firstLine="540"/>
        <w:jc w:val="both"/>
      </w:pPr>
      <w: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0145E8">
        <w:rPr>
          <w:position w:val="-4"/>
        </w:rPr>
        <w:pict>
          <v:shape id="_x0000_i1029" style="width:22.2pt;height:15.6pt" coordsize="" o:spt="100" adj="0,,0" path="" filled="f" stroked="f">
            <v:stroke joinstyle="miter"/>
            <v:imagedata r:id="rId64" o:title="base_23898_32456_32772"/>
            <v:formulas/>
            <v:path o:connecttype="segments"/>
          </v:shape>
        </w:pict>
      </w:r>
      <w:r>
        <w:t xml:space="preserve"> от производного травматизма и профессиональных заболеваний, руб., и сокращением расходов </w:t>
      </w:r>
      <w:r w:rsidRPr="000145E8">
        <w:rPr>
          <w:position w:val="-4"/>
        </w:rPr>
        <w:pict>
          <v:shape id="_x0000_i1030" style="width:22.2pt;height:15.6pt" coordsize="" o:spt="100" adj="0,,0" path="" filled="f" stroked="f">
            <v:stroke joinstyle="miter"/>
            <v:imagedata r:id="rId65" o:title="base_23898_32456_32773"/>
            <v:formulas/>
            <v:path o:connecttype="segments"/>
          </v:shape>
        </w:pict>
      </w:r>
      <w:r>
        <w:t xml:space="preserve"> на компенсации за работу во вредных и (или) опасных условиях труда, руб.:</w:t>
      </w:r>
    </w:p>
    <w:p w:rsidR="00577203" w:rsidRDefault="00577203">
      <w:pPr>
        <w:pStyle w:val="ConsPlusNormal"/>
        <w:jc w:val="both"/>
      </w:pPr>
    </w:p>
    <w:p w:rsidR="00577203" w:rsidRDefault="00577203">
      <w:pPr>
        <w:pStyle w:val="ConsPlusNormal"/>
        <w:jc w:val="center"/>
      </w:pPr>
      <w:r w:rsidRPr="000145E8">
        <w:rPr>
          <w:position w:val="-4"/>
        </w:rPr>
        <w:pict>
          <v:shape id="_x0000_i1031" style="width:73.2pt;height:15.6pt" coordsize="" o:spt="100" adj="0,,0" path="" filled="f" stroked="f">
            <v:stroke joinstyle="miter"/>
            <v:imagedata r:id="rId66" o:title="base_23898_32456_32774"/>
            <v:formulas/>
            <v:path o:connecttype="segments"/>
          </v:shape>
        </w:pict>
      </w:r>
    </w:p>
    <w:p w:rsidR="00577203" w:rsidRDefault="00577203">
      <w:pPr>
        <w:pStyle w:val="ConsPlusNormal"/>
        <w:jc w:val="both"/>
      </w:pPr>
    </w:p>
    <w:p w:rsidR="00577203" w:rsidRDefault="00577203">
      <w:pPr>
        <w:pStyle w:val="ConsPlusNormal"/>
        <w:ind w:firstLine="540"/>
        <w:jc w:val="both"/>
      </w:pPr>
      <w:r>
        <w:t>Предотвращенный ущерб от производственного травматизма и профессиональных заболеваний состоит из прямой (</w:t>
      </w:r>
      <w:r w:rsidRPr="000145E8">
        <w:rPr>
          <w:position w:val="-5"/>
        </w:rPr>
        <w:pict>
          <v:shape id="_x0000_i1032" style="width:30.6pt;height:16.8pt" coordsize="" o:spt="100" adj="0,,0" path="" filled="f" stroked="f">
            <v:stroke joinstyle="miter"/>
            <v:imagedata r:id="rId67" o:title="base_23898_32456_32775"/>
            <v:formulas/>
            <v:path o:connecttype="segments"/>
          </v:shape>
        </w:pict>
      </w:r>
      <w:r>
        <w:t>) и косвенной (</w:t>
      </w:r>
      <w:r w:rsidRPr="000145E8">
        <w:rPr>
          <w:position w:val="-5"/>
        </w:rPr>
        <w:pict>
          <v:shape id="_x0000_i1033" style="width:30.6pt;height:16.8pt" coordsize="" o:spt="100" adj="0,,0" path="" filled="f" stroked="f">
            <v:stroke joinstyle="miter"/>
            <v:imagedata r:id="rId68" o:title="base_23898_32456_32776"/>
            <v:formulas/>
            <v:path o:connecttype="segments"/>
          </v:shape>
        </w:pict>
      </w:r>
      <w:r>
        <w:t>) экономии от сокращения несчастных случаев на производстве и профессиональных заболеваний, руб.:</w:t>
      </w:r>
    </w:p>
    <w:p w:rsidR="00577203" w:rsidRDefault="00577203">
      <w:pPr>
        <w:pStyle w:val="ConsPlusNormal"/>
        <w:jc w:val="both"/>
      </w:pPr>
    </w:p>
    <w:p w:rsidR="00577203" w:rsidRDefault="00577203">
      <w:pPr>
        <w:pStyle w:val="ConsPlusNormal"/>
        <w:jc w:val="center"/>
      </w:pPr>
      <w:r w:rsidRPr="000145E8">
        <w:rPr>
          <w:position w:val="-11"/>
        </w:rPr>
        <w:pict>
          <v:shape id="_x0000_i1034" style="width:109.8pt;height:22.2pt" coordsize="" o:spt="100" adj="0,,0" path="" filled="f" stroked="f">
            <v:stroke joinstyle="miter"/>
            <v:imagedata r:id="rId69" o:title="base_23898_32456_32777"/>
            <v:formulas/>
            <v:path o:connecttype="segments"/>
          </v:shape>
        </w:pict>
      </w:r>
      <w:r>
        <w:t>, (руб.)</w:t>
      </w:r>
    </w:p>
    <w:p w:rsidR="00577203" w:rsidRDefault="00577203">
      <w:pPr>
        <w:pStyle w:val="ConsPlusNormal"/>
        <w:jc w:val="both"/>
      </w:pPr>
    </w:p>
    <w:p w:rsidR="00577203" w:rsidRDefault="00577203">
      <w:pPr>
        <w:pStyle w:val="ConsPlusNormal"/>
        <w:ind w:firstLine="540"/>
        <w:jc w:val="both"/>
      </w:pPr>
      <w:r>
        <w:t>Прямая экономия от сокращения несчастных случаев на производстве и профессиональных заболеваний (</w:t>
      </w:r>
      <w:r w:rsidRPr="000145E8">
        <w:rPr>
          <w:position w:val="-11"/>
        </w:rPr>
        <w:pict>
          <v:shape id="_x0000_i1035" style="width:28.8pt;height:22.2pt" coordsize="" o:spt="100" adj="0,,0" path="" filled="f" stroked="f">
            <v:stroke joinstyle="miter"/>
            <v:imagedata r:id="rId70" o:title="base_23898_32456_32778"/>
            <v:formulas/>
            <v:path o:connecttype="segments"/>
          </v:shape>
        </w:pict>
      </w:r>
      <w:r>
        <w:t>) рассчитывается по следующей формуле:</w:t>
      </w:r>
    </w:p>
    <w:p w:rsidR="00577203" w:rsidRDefault="00577203">
      <w:pPr>
        <w:pStyle w:val="ConsPlusNormal"/>
        <w:jc w:val="both"/>
      </w:pPr>
    </w:p>
    <w:p w:rsidR="00577203" w:rsidRDefault="00577203">
      <w:pPr>
        <w:pStyle w:val="ConsPlusNormal"/>
        <w:jc w:val="center"/>
      </w:pPr>
      <w:r w:rsidRPr="000145E8">
        <w:rPr>
          <w:position w:val="-11"/>
        </w:rPr>
        <w:pict>
          <v:shape id="_x0000_i1036" style="width:215.4pt;height:22.2pt" coordsize="" o:spt="100" adj="0,,0" path="" filled="f" stroked="f">
            <v:stroke joinstyle="miter"/>
            <v:imagedata r:id="rId71" o:title="base_23898_32456_32779"/>
            <v:formulas/>
            <v:path o:connecttype="segments"/>
          </v:shape>
        </w:pict>
      </w:r>
      <w:r>
        <w:t>, (руб.)</w:t>
      </w:r>
    </w:p>
    <w:p w:rsidR="00577203" w:rsidRDefault="00577203">
      <w:pPr>
        <w:pStyle w:val="ConsPlusNormal"/>
        <w:jc w:val="both"/>
      </w:pPr>
    </w:p>
    <w:p w:rsidR="00577203" w:rsidRDefault="00577203">
      <w:pPr>
        <w:pStyle w:val="ConsPlusNormal"/>
        <w:ind w:firstLine="540"/>
        <w:jc w:val="both"/>
      </w:pPr>
      <w:r>
        <w:t>где:</w:t>
      </w:r>
    </w:p>
    <w:p w:rsidR="00577203" w:rsidRDefault="00577203">
      <w:pPr>
        <w:pStyle w:val="ConsPlusNormal"/>
        <w:spacing w:before="220"/>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w:t>
      </w:r>
    </w:p>
    <w:p w:rsidR="00577203" w:rsidRDefault="00577203">
      <w:pPr>
        <w:pStyle w:val="ConsPlusNormal"/>
        <w:spacing w:before="220"/>
        <w:ind w:firstLine="540"/>
        <w:jc w:val="both"/>
      </w:pPr>
      <w:r>
        <w:t>Ээ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577203" w:rsidRDefault="00577203">
      <w:pPr>
        <w:pStyle w:val="ConsPlusNormal"/>
        <w:spacing w:before="220"/>
        <w:ind w:firstLine="540"/>
        <w:jc w:val="both"/>
      </w:pPr>
      <w: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577203" w:rsidRDefault="00577203">
      <w:pPr>
        <w:pStyle w:val="ConsPlusNormal"/>
        <w:spacing w:before="220"/>
        <w:ind w:firstLine="540"/>
        <w:jc w:val="both"/>
      </w:pPr>
      <w:r>
        <w:lastRenderedPageBreak/>
        <w:t>Эд - экономия, связанная с сокращением (ростом) выплат по оплате дополнительных расходов пострадавших (реабилитация).</w:t>
      </w:r>
    </w:p>
    <w:p w:rsidR="00577203" w:rsidRDefault="00577203">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577203" w:rsidRDefault="00577203">
      <w:pPr>
        <w:pStyle w:val="ConsPlusNormal"/>
        <w:jc w:val="both"/>
      </w:pPr>
    </w:p>
    <w:p w:rsidR="00577203" w:rsidRDefault="00577203">
      <w:pPr>
        <w:pStyle w:val="ConsPlusNormal"/>
        <w:jc w:val="center"/>
      </w:pPr>
      <w:r w:rsidRPr="000145E8">
        <w:rPr>
          <w:position w:val="-41"/>
        </w:rPr>
        <w:pict>
          <v:shape id="_x0000_i1037" style="width:423pt;height:52.8pt" coordsize="" o:spt="100" adj="0,,0" path="" filled="f" stroked="f">
            <v:stroke joinstyle="miter"/>
            <v:imagedata r:id="rId72" o:title="base_23898_32456_32780"/>
            <v:formulas/>
            <v:path o:connecttype="segments"/>
          </v:shape>
        </w:pict>
      </w:r>
    </w:p>
    <w:p w:rsidR="00577203" w:rsidRDefault="00577203">
      <w:pPr>
        <w:pStyle w:val="ConsPlusNormal"/>
        <w:jc w:val="both"/>
      </w:pPr>
    </w:p>
    <w:p w:rsidR="00577203" w:rsidRDefault="00577203">
      <w:pPr>
        <w:pStyle w:val="ConsPlusNormal"/>
        <w:ind w:firstLine="540"/>
        <w:jc w:val="both"/>
      </w:pPr>
      <w:r>
        <w:t>где:</w:t>
      </w:r>
    </w:p>
    <w:p w:rsidR="00577203" w:rsidRDefault="00577203">
      <w:pPr>
        <w:pStyle w:val="ConsPlusNormal"/>
        <w:spacing w:before="220"/>
        <w:ind w:firstLine="540"/>
        <w:jc w:val="both"/>
      </w:pPr>
      <w:r>
        <w:t>ВРП - валовый региональный продукт, руб.;</w:t>
      </w:r>
    </w:p>
    <w:p w:rsidR="00577203" w:rsidRDefault="00577203">
      <w:pPr>
        <w:pStyle w:val="ConsPlusNormal"/>
        <w:spacing w:before="220"/>
        <w:ind w:firstLine="540"/>
        <w:jc w:val="both"/>
      </w:pPr>
      <w:r>
        <w:t>ЧЗ - численность занятых в экономике региона, чел.;</w:t>
      </w:r>
    </w:p>
    <w:p w:rsidR="00577203" w:rsidRDefault="00577203">
      <w:pPr>
        <w:pStyle w:val="ConsPlusNormal"/>
        <w:spacing w:before="220"/>
        <w:ind w:firstLine="540"/>
        <w:jc w:val="both"/>
      </w:pPr>
      <w:r w:rsidRPr="000145E8">
        <w:rPr>
          <w:position w:val="-6"/>
        </w:rPr>
        <w:pict>
          <v:shape id="_x0000_i1038" style="width:50.4pt;height:17.4pt" coordsize="" o:spt="100" adj="0,,0" path="" filled="f" stroked="f">
            <v:stroke joinstyle="miter"/>
            <v:imagedata r:id="rId73" o:title="base_23898_32456_32781"/>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человеко-дней;</w:t>
      </w:r>
    </w:p>
    <w:p w:rsidR="00577203" w:rsidRDefault="00577203">
      <w:pPr>
        <w:pStyle w:val="ConsPlusNormal"/>
        <w:spacing w:before="220"/>
        <w:ind w:firstLine="540"/>
        <w:jc w:val="both"/>
      </w:pPr>
      <w:r w:rsidRPr="000145E8">
        <w:rPr>
          <w:position w:val="-8"/>
        </w:rPr>
        <w:pict>
          <v:shape id="_x0000_i1039" style="width:48.6pt;height:19.2pt" coordsize="" o:spt="100" adj="0,,0" path="" filled="f" stroked="f">
            <v:stroke joinstyle="miter"/>
            <v:imagedata r:id="rId74" o:title="base_23898_32456_32782"/>
            <v:formulas/>
            <v:path o:connecttype="segments"/>
          </v:shape>
        </w:pict>
      </w:r>
      <w:r>
        <w:t xml:space="preserve"> - изменение численности пострадавших от несчастных случаев на производстве со смертельным исходом, чел.;</w:t>
      </w:r>
    </w:p>
    <w:p w:rsidR="00577203" w:rsidRDefault="00577203">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577203" w:rsidRDefault="00577203">
      <w:pPr>
        <w:pStyle w:val="ConsPlusNormal"/>
        <w:spacing w:before="220"/>
        <w:ind w:firstLine="540"/>
        <w:jc w:val="both"/>
      </w:pPr>
      <w:r w:rsidRPr="000145E8">
        <w:rPr>
          <w:position w:val="-8"/>
        </w:rPr>
        <w:pict>
          <v:shape id="_x0000_i1040" style="width:50.4pt;height:19.8pt" coordsize="" o:spt="100" adj="0,,0" path="" filled="f" stroked="f">
            <v:stroke joinstyle="miter"/>
            <v:imagedata r:id="rId75" o:title="base_23898_32456_32783"/>
            <v:formulas/>
            <v:path o:connecttype="segments"/>
          </v:shape>
        </w:pict>
      </w:r>
      <w:r>
        <w:t xml:space="preserve"> - изменение численности лиц, которым предоставляется компенсация в виде дополнительного отпуска, чел.;</w:t>
      </w:r>
    </w:p>
    <w:p w:rsidR="00577203" w:rsidRDefault="00577203">
      <w:pPr>
        <w:pStyle w:val="ConsPlusNormal"/>
        <w:spacing w:before="220"/>
        <w:ind w:firstLine="540"/>
        <w:jc w:val="both"/>
      </w:pPr>
      <w:r w:rsidRPr="000145E8">
        <w:rPr>
          <w:position w:val="-9"/>
        </w:rPr>
        <w:pict>
          <v:shape id="_x0000_i1041" style="width:57pt;height:20.4pt" coordsize="" o:spt="100" adj="0,,0" path="" filled="f" stroked="f">
            <v:stroke joinstyle="miter"/>
            <v:imagedata r:id="rId76" o:title="base_23898_32456_32784"/>
            <v:formulas/>
            <v:path o:connecttype="segments"/>
          </v:shape>
        </w:pict>
      </w:r>
      <w:r>
        <w:t xml:space="preserve"> - изменение численности лиц, которым предоставляется компенсация в виде сокращенного рабочего дня, чел.;</w:t>
      </w:r>
    </w:p>
    <w:p w:rsidR="00577203" w:rsidRDefault="00577203">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sectPr w:rsidR="00577203">
          <w:pgSz w:w="11905" w:h="16838"/>
          <w:pgMar w:top="1134" w:right="850" w:bottom="1134" w:left="1701" w:header="0" w:footer="0" w:gutter="0"/>
          <w:cols w:space="720"/>
        </w:sectPr>
      </w:pPr>
    </w:p>
    <w:p w:rsidR="00577203" w:rsidRDefault="00577203">
      <w:pPr>
        <w:pStyle w:val="ConsPlusNormal"/>
        <w:jc w:val="right"/>
        <w:outlineLvl w:val="1"/>
      </w:pPr>
      <w:r>
        <w:lastRenderedPageBreak/>
        <w:t>Приложение N 1</w:t>
      </w:r>
    </w:p>
    <w:p w:rsidR="00577203" w:rsidRDefault="00577203">
      <w:pPr>
        <w:pStyle w:val="ConsPlusNormal"/>
        <w:jc w:val="right"/>
      </w:pPr>
      <w:r>
        <w:t>к государственной программе</w:t>
      </w:r>
    </w:p>
    <w:p w:rsidR="00577203" w:rsidRDefault="00577203">
      <w:pPr>
        <w:pStyle w:val="ConsPlusNormal"/>
        <w:jc w:val="right"/>
      </w:pPr>
      <w:r>
        <w:t>Республики Дагестан</w:t>
      </w:r>
    </w:p>
    <w:p w:rsidR="00577203" w:rsidRDefault="00577203">
      <w:pPr>
        <w:pStyle w:val="ConsPlusNormal"/>
        <w:jc w:val="right"/>
      </w:pPr>
      <w:r>
        <w:t>"Содействие занятости населения"</w:t>
      </w:r>
    </w:p>
    <w:p w:rsidR="00577203" w:rsidRDefault="00577203">
      <w:pPr>
        <w:pStyle w:val="ConsPlusNormal"/>
        <w:jc w:val="both"/>
      </w:pPr>
    </w:p>
    <w:p w:rsidR="00577203" w:rsidRDefault="00577203">
      <w:pPr>
        <w:pStyle w:val="ConsPlusNormal"/>
        <w:jc w:val="center"/>
      </w:pPr>
      <w:bookmarkStart w:id="3" w:name="P1036"/>
      <w:bookmarkEnd w:id="3"/>
      <w:r>
        <w:t>СВЕДЕНИЯ</w:t>
      </w:r>
    </w:p>
    <w:p w:rsidR="00577203" w:rsidRDefault="00577203">
      <w:pPr>
        <w:pStyle w:val="ConsPlusNormal"/>
        <w:jc w:val="center"/>
      </w:pPr>
      <w:r>
        <w:t>О ПОКАЗАТЕЛЯХ (ИНДИКАТОРАХ) ГОСУДАРСТВЕННОЙ ПРОГРАММЫ</w:t>
      </w:r>
    </w:p>
    <w:p w:rsidR="00577203" w:rsidRDefault="00577203">
      <w:pPr>
        <w:pStyle w:val="ConsPlusNormal"/>
        <w:jc w:val="center"/>
      </w:pPr>
      <w:r>
        <w:t>РЕСПУБЛИКИ ДАГЕСТАН "СОДЕЙСТВИЕ ЗАНЯТОСТИ НАСЕЛЕНИЯ"</w:t>
      </w:r>
    </w:p>
    <w:p w:rsidR="00577203" w:rsidRDefault="00577203">
      <w:pPr>
        <w:pStyle w:val="ConsPlusNormal"/>
        <w:jc w:val="center"/>
      </w:pPr>
      <w:r>
        <w:t>И ИХ ЗНАЧЕНИЯХ</w:t>
      </w:r>
    </w:p>
    <w:p w:rsidR="00577203" w:rsidRDefault="005772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РД</w:t>
            </w:r>
          </w:p>
          <w:p w:rsidR="00577203" w:rsidRDefault="00577203">
            <w:pPr>
              <w:pStyle w:val="ConsPlusNormal"/>
              <w:jc w:val="center"/>
            </w:pPr>
            <w:r>
              <w:rPr>
                <w:color w:val="392C69"/>
              </w:rPr>
              <w:t>от 22.09.2017 N 216)</w:t>
            </w:r>
          </w:p>
        </w:tc>
      </w:tr>
    </w:tbl>
    <w:p w:rsidR="00577203" w:rsidRDefault="005772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850"/>
        <w:gridCol w:w="850"/>
        <w:gridCol w:w="737"/>
        <w:gridCol w:w="964"/>
        <w:gridCol w:w="794"/>
        <w:gridCol w:w="794"/>
        <w:gridCol w:w="794"/>
        <w:gridCol w:w="907"/>
      </w:tblGrid>
      <w:tr w:rsidR="00577203">
        <w:tc>
          <w:tcPr>
            <w:tcW w:w="567" w:type="dxa"/>
            <w:vMerge w:val="restart"/>
          </w:tcPr>
          <w:p w:rsidR="00577203" w:rsidRDefault="00577203">
            <w:pPr>
              <w:pStyle w:val="ConsPlusNormal"/>
              <w:jc w:val="center"/>
            </w:pPr>
            <w:r>
              <w:t>N п/п</w:t>
            </w:r>
          </w:p>
        </w:tc>
        <w:tc>
          <w:tcPr>
            <w:tcW w:w="3231" w:type="dxa"/>
            <w:vMerge w:val="restart"/>
          </w:tcPr>
          <w:p w:rsidR="00577203" w:rsidRDefault="00577203">
            <w:pPr>
              <w:pStyle w:val="ConsPlusNormal"/>
              <w:jc w:val="center"/>
            </w:pPr>
            <w:r>
              <w:t>Наименование показателя (индикатора)</w:t>
            </w:r>
          </w:p>
        </w:tc>
        <w:tc>
          <w:tcPr>
            <w:tcW w:w="850" w:type="dxa"/>
            <w:vMerge w:val="restart"/>
          </w:tcPr>
          <w:p w:rsidR="00577203" w:rsidRDefault="00577203">
            <w:pPr>
              <w:pStyle w:val="ConsPlusNormal"/>
              <w:jc w:val="center"/>
            </w:pPr>
            <w:r>
              <w:t>Единица измерения</w:t>
            </w:r>
          </w:p>
        </w:tc>
        <w:tc>
          <w:tcPr>
            <w:tcW w:w="5840" w:type="dxa"/>
            <w:gridSpan w:val="7"/>
          </w:tcPr>
          <w:p w:rsidR="00577203" w:rsidRDefault="00577203">
            <w:pPr>
              <w:pStyle w:val="ConsPlusNormal"/>
              <w:jc w:val="center"/>
            </w:pPr>
            <w:r>
              <w:t>Значения показателей, годы</w:t>
            </w:r>
          </w:p>
        </w:tc>
      </w:tr>
      <w:tr w:rsidR="00577203">
        <w:tc>
          <w:tcPr>
            <w:tcW w:w="567" w:type="dxa"/>
            <w:vMerge/>
          </w:tcPr>
          <w:p w:rsidR="00577203" w:rsidRDefault="00577203"/>
        </w:tc>
        <w:tc>
          <w:tcPr>
            <w:tcW w:w="3231" w:type="dxa"/>
            <w:vMerge/>
          </w:tcPr>
          <w:p w:rsidR="00577203" w:rsidRDefault="00577203"/>
        </w:tc>
        <w:tc>
          <w:tcPr>
            <w:tcW w:w="850" w:type="dxa"/>
            <w:vMerge/>
          </w:tcPr>
          <w:p w:rsidR="00577203" w:rsidRDefault="00577203"/>
        </w:tc>
        <w:tc>
          <w:tcPr>
            <w:tcW w:w="850" w:type="dxa"/>
          </w:tcPr>
          <w:p w:rsidR="00577203" w:rsidRDefault="00577203">
            <w:pPr>
              <w:pStyle w:val="ConsPlusNormal"/>
              <w:jc w:val="center"/>
            </w:pPr>
            <w:r>
              <w:t>2014</w:t>
            </w:r>
          </w:p>
        </w:tc>
        <w:tc>
          <w:tcPr>
            <w:tcW w:w="737" w:type="dxa"/>
          </w:tcPr>
          <w:p w:rsidR="00577203" w:rsidRDefault="00577203">
            <w:pPr>
              <w:pStyle w:val="ConsPlusNormal"/>
              <w:jc w:val="center"/>
            </w:pPr>
            <w:r>
              <w:t>2015</w:t>
            </w:r>
          </w:p>
        </w:tc>
        <w:tc>
          <w:tcPr>
            <w:tcW w:w="964" w:type="dxa"/>
          </w:tcPr>
          <w:p w:rsidR="00577203" w:rsidRDefault="00577203">
            <w:pPr>
              <w:pStyle w:val="ConsPlusNormal"/>
              <w:jc w:val="center"/>
            </w:pPr>
            <w:r>
              <w:t>2016</w:t>
            </w:r>
          </w:p>
        </w:tc>
        <w:tc>
          <w:tcPr>
            <w:tcW w:w="794" w:type="dxa"/>
          </w:tcPr>
          <w:p w:rsidR="00577203" w:rsidRDefault="00577203">
            <w:pPr>
              <w:pStyle w:val="ConsPlusNormal"/>
              <w:jc w:val="center"/>
            </w:pPr>
            <w:r>
              <w:t>2017</w:t>
            </w:r>
          </w:p>
        </w:tc>
        <w:tc>
          <w:tcPr>
            <w:tcW w:w="794" w:type="dxa"/>
          </w:tcPr>
          <w:p w:rsidR="00577203" w:rsidRDefault="00577203">
            <w:pPr>
              <w:pStyle w:val="ConsPlusNormal"/>
              <w:jc w:val="center"/>
            </w:pPr>
            <w:r>
              <w:t>2018</w:t>
            </w:r>
          </w:p>
        </w:tc>
        <w:tc>
          <w:tcPr>
            <w:tcW w:w="794" w:type="dxa"/>
          </w:tcPr>
          <w:p w:rsidR="00577203" w:rsidRDefault="00577203">
            <w:pPr>
              <w:pStyle w:val="ConsPlusNormal"/>
              <w:jc w:val="center"/>
            </w:pPr>
            <w:r>
              <w:t>2019</w:t>
            </w:r>
          </w:p>
        </w:tc>
        <w:tc>
          <w:tcPr>
            <w:tcW w:w="907" w:type="dxa"/>
          </w:tcPr>
          <w:p w:rsidR="00577203" w:rsidRDefault="00577203">
            <w:pPr>
              <w:pStyle w:val="ConsPlusNormal"/>
              <w:jc w:val="center"/>
            </w:pPr>
            <w:r>
              <w:t>2020</w:t>
            </w:r>
          </w:p>
        </w:tc>
      </w:tr>
      <w:tr w:rsidR="00577203">
        <w:tc>
          <w:tcPr>
            <w:tcW w:w="567" w:type="dxa"/>
          </w:tcPr>
          <w:p w:rsidR="00577203" w:rsidRDefault="00577203">
            <w:pPr>
              <w:pStyle w:val="ConsPlusNormal"/>
              <w:jc w:val="center"/>
            </w:pPr>
            <w:r>
              <w:t>1</w:t>
            </w:r>
          </w:p>
        </w:tc>
        <w:tc>
          <w:tcPr>
            <w:tcW w:w="3231" w:type="dxa"/>
          </w:tcPr>
          <w:p w:rsidR="00577203" w:rsidRDefault="00577203">
            <w:pPr>
              <w:pStyle w:val="ConsPlusNormal"/>
              <w:jc w:val="center"/>
            </w:pPr>
            <w:r>
              <w:t>2</w:t>
            </w:r>
          </w:p>
        </w:tc>
        <w:tc>
          <w:tcPr>
            <w:tcW w:w="850" w:type="dxa"/>
          </w:tcPr>
          <w:p w:rsidR="00577203" w:rsidRDefault="00577203">
            <w:pPr>
              <w:pStyle w:val="ConsPlusNormal"/>
              <w:jc w:val="center"/>
            </w:pPr>
            <w:r>
              <w:t>3</w:t>
            </w:r>
          </w:p>
        </w:tc>
        <w:tc>
          <w:tcPr>
            <w:tcW w:w="850" w:type="dxa"/>
          </w:tcPr>
          <w:p w:rsidR="00577203" w:rsidRDefault="00577203">
            <w:pPr>
              <w:pStyle w:val="ConsPlusNormal"/>
              <w:jc w:val="center"/>
            </w:pPr>
            <w:r>
              <w:t>4</w:t>
            </w:r>
          </w:p>
        </w:tc>
        <w:tc>
          <w:tcPr>
            <w:tcW w:w="737" w:type="dxa"/>
          </w:tcPr>
          <w:p w:rsidR="00577203" w:rsidRDefault="00577203">
            <w:pPr>
              <w:pStyle w:val="ConsPlusNormal"/>
              <w:jc w:val="center"/>
            </w:pPr>
            <w:r>
              <w:t>5</w:t>
            </w:r>
          </w:p>
        </w:tc>
        <w:tc>
          <w:tcPr>
            <w:tcW w:w="964" w:type="dxa"/>
          </w:tcPr>
          <w:p w:rsidR="00577203" w:rsidRDefault="00577203">
            <w:pPr>
              <w:pStyle w:val="ConsPlusNormal"/>
              <w:jc w:val="center"/>
            </w:pPr>
            <w:r>
              <w:t>6</w:t>
            </w:r>
          </w:p>
        </w:tc>
        <w:tc>
          <w:tcPr>
            <w:tcW w:w="794" w:type="dxa"/>
          </w:tcPr>
          <w:p w:rsidR="00577203" w:rsidRDefault="00577203">
            <w:pPr>
              <w:pStyle w:val="ConsPlusNormal"/>
              <w:jc w:val="center"/>
            </w:pPr>
            <w:r>
              <w:t>7</w:t>
            </w:r>
          </w:p>
        </w:tc>
        <w:tc>
          <w:tcPr>
            <w:tcW w:w="794" w:type="dxa"/>
          </w:tcPr>
          <w:p w:rsidR="00577203" w:rsidRDefault="00577203">
            <w:pPr>
              <w:pStyle w:val="ConsPlusNormal"/>
              <w:jc w:val="center"/>
            </w:pPr>
            <w:r>
              <w:t>8</w:t>
            </w:r>
          </w:p>
        </w:tc>
        <w:tc>
          <w:tcPr>
            <w:tcW w:w="794" w:type="dxa"/>
          </w:tcPr>
          <w:p w:rsidR="00577203" w:rsidRDefault="00577203">
            <w:pPr>
              <w:pStyle w:val="ConsPlusNormal"/>
              <w:jc w:val="center"/>
            </w:pPr>
            <w:r>
              <w:t>9</w:t>
            </w:r>
          </w:p>
        </w:tc>
        <w:tc>
          <w:tcPr>
            <w:tcW w:w="907" w:type="dxa"/>
          </w:tcPr>
          <w:p w:rsidR="00577203" w:rsidRDefault="00577203">
            <w:pPr>
              <w:pStyle w:val="ConsPlusNormal"/>
              <w:jc w:val="center"/>
            </w:pPr>
            <w:r>
              <w:t>10</w:t>
            </w:r>
          </w:p>
        </w:tc>
      </w:tr>
      <w:tr w:rsidR="00577203">
        <w:tc>
          <w:tcPr>
            <w:tcW w:w="10488" w:type="dxa"/>
            <w:gridSpan w:val="10"/>
          </w:tcPr>
          <w:p w:rsidR="00577203" w:rsidRDefault="00577203">
            <w:pPr>
              <w:pStyle w:val="ConsPlusNormal"/>
              <w:jc w:val="center"/>
              <w:outlineLvl w:val="2"/>
            </w:pPr>
            <w:r>
              <w:t>Государственная программа Республики Дагестан "Содействие занятости населения"</w:t>
            </w:r>
          </w:p>
        </w:tc>
      </w:tr>
      <w:tr w:rsidR="00577203">
        <w:tblPrEx>
          <w:tblBorders>
            <w:insideH w:val="nil"/>
          </w:tblBorders>
        </w:tblPrEx>
        <w:tc>
          <w:tcPr>
            <w:tcW w:w="567" w:type="dxa"/>
            <w:tcBorders>
              <w:bottom w:val="nil"/>
            </w:tcBorders>
          </w:tcPr>
          <w:p w:rsidR="00577203" w:rsidRDefault="00577203">
            <w:pPr>
              <w:pStyle w:val="ConsPlusNormal"/>
              <w:jc w:val="center"/>
            </w:pPr>
            <w:r>
              <w:t>1.</w:t>
            </w:r>
          </w:p>
        </w:tc>
        <w:tc>
          <w:tcPr>
            <w:tcW w:w="3231" w:type="dxa"/>
            <w:tcBorders>
              <w:bottom w:val="nil"/>
            </w:tcBorders>
          </w:tcPr>
          <w:p w:rsidR="00577203" w:rsidRDefault="00577203">
            <w:pPr>
              <w:pStyle w:val="ConsPlusNormal"/>
            </w:pPr>
            <w:r>
              <w:t>Уровень регистрируемой безработицы</w:t>
            </w:r>
          </w:p>
        </w:tc>
        <w:tc>
          <w:tcPr>
            <w:tcW w:w="850" w:type="dxa"/>
            <w:tcBorders>
              <w:bottom w:val="nil"/>
            </w:tcBorders>
          </w:tcPr>
          <w:p w:rsidR="00577203" w:rsidRDefault="00577203">
            <w:pPr>
              <w:pStyle w:val="ConsPlusNormal"/>
              <w:jc w:val="center"/>
            </w:pPr>
            <w:r>
              <w:t>проц.</w:t>
            </w:r>
          </w:p>
        </w:tc>
        <w:tc>
          <w:tcPr>
            <w:tcW w:w="850" w:type="dxa"/>
            <w:tcBorders>
              <w:bottom w:val="nil"/>
            </w:tcBorders>
          </w:tcPr>
          <w:p w:rsidR="00577203" w:rsidRDefault="00577203">
            <w:pPr>
              <w:pStyle w:val="ConsPlusNormal"/>
              <w:jc w:val="center"/>
            </w:pPr>
            <w:r>
              <w:t>2,3</w:t>
            </w:r>
          </w:p>
        </w:tc>
        <w:tc>
          <w:tcPr>
            <w:tcW w:w="737" w:type="dxa"/>
            <w:tcBorders>
              <w:bottom w:val="nil"/>
            </w:tcBorders>
          </w:tcPr>
          <w:p w:rsidR="00577203" w:rsidRDefault="00577203">
            <w:pPr>
              <w:pStyle w:val="ConsPlusNormal"/>
              <w:jc w:val="center"/>
            </w:pPr>
            <w:r>
              <w:t>2,3</w:t>
            </w:r>
          </w:p>
        </w:tc>
        <w:tc>
          <w:tcPr>
            <w:tcW w:w="964" w:type="dxa"/>
            <w:tcBorders>
              <w:bottom w:val="nil"/>
            </w:tcBorders>
          </w:tcPr>
          <w:p w:rsidR="00577203" w:rsidRDefault="00577203">
            <w:pPr>
              <w:pStyle w:val="ConsPlusNormal"/>
              <w:jc w:val="center"/>
            </w:pPr>
            <w:r>
              <w:t>2,1</w:t>
            </w:r>
          </w:p>
        </w:tc>
        <w:tc>
          <w:tcPr>
            <w:tcW w:w="794" w:type="dxa"/>
            <w:tcBorders>
              <w:bottom w:val="nil"/>
            </w:tcBorders>
          </w:tcPr>
          <w:p w:rsidR="00577203" w:rsidRDefault="00577203">
            <w:pPr>
              <w:pStyle w:val="ConsPlusNormal"/>
              <w:jc w:val="center"/>
            </w:pPr>
            <w:r>
              <w:t>2,2</w:t>
            </w:r>
          </w:p>
        </w:tc>
        <w:tc>
          <w:tcPr>
            <w:tcW w:w="794" w:type="dxa"/>
            <w:tcBorders>
              <w:bottom w:val="nil"/>
            </w:tcBorders>
          </w:tcPr>
          <w:p w:rsidR="00577203" w:rsidRDefault="00577203">
            <w:pPr>
              <w:pStyle w:val="ConsPlusNormal"/>
              <w:jc w:val="center"/>
            </w:pPr>
            <w:r>
              <w:t>2,1</w:t>
            </w:r>
          </w:p>
        </w:tc>
        <w:tc>
          <w:tcPr>
            <w:tcW w:w="794" w:type="dxa"/>
            <w:tcBorders>
              <w:bottom w:val="nil"/>
            </w:tcBorders>
          </w:tcPr>
          <w:p w:rsidR="00577203" w:rsidRDefault="00577203">
            <w:pPr>
              <w:pStyle w:val="ConsPlusNormal"/>
              <w:jc w:val="center"/>
            </w:pPr>
            <w:r>
              <w:t>2,1</w:t>
            </w:r>
          </w:p>
        </w:tc>
        <w:tc>
          <w:tcPr>
            <w:tcW w:w="907" w:type="dxa"/>
            <w:tcBorders>
              <w:bottom w:val="nil"/>
            </w:tcBorders>
          </w:tcPr>
          <w:p w:rsidR="00577203" w:rsidRDefault="00577203">
            <w:pPr>
              <w:pStyle w:val="ConsPlusNormal"/>
              <w:jc w:val="center"/>
            </w:pPr>
            <w:r>
              <w:t>2</w:t>
            </w:r>
          </w:p>
        </w:tc>
      </w:tr>
      <w:tr w:rsidR="00577203">
        <w:tblPrEx>
          <w:tblBorders>
            <w:insideH w:val="nil"/>
          </w:tblBorders>
        </w:tblPrEx>
        <w:tc>
          <w:tcPr>
            <w:tcW w:w="10488" w:type="dxa"/>
            <w:gridSpan w:val="10"/>
            <w:tcBorders>
              <w:top w:val="nil"/>
            </w:tcBorders>
          </w:tcPr>
          <w:p w:rsidR="00577203" w:rsidRDefault="00577203">
            <w:pPr>
              <w:pStyle w:val="ConsPlusNormal"/>
              <w:jc w:val="both"/>
            </w:pPr>
            <w:r>
              <w:t xml:space="preserve">(п. 1 в ред. </w:t>
            </w:r>
            <w:hyperlink r:id="rId78" w:history="1">
              <w:r>
                <w:rPr>
                  <w:color w:val="0000FF"/>
                </w:rPr>
                <w:t>Постановления</w:t>
              </w:r>
            </w:hyperlink>
            <w:r>
              <w:t xml:space="preserve"> Правительства РД от 22.09.2017 N 216)</w:t>
            </w:r>
          </w:p>
        </w:tc>
      </w:tr>
      <w:tr w:rsidR="00577203">
        <w:tc>
          <w:tcPr>
            <w:tcW w:w="567" w:type="dxa"/>
          </w:tcPr>
          <w:p w:rsidR="00577203" w:rsidRDefault="00577203">
            <w:pPr>
              <w:pStyle w:val="ConsPlusNormal"/>
              <w:jc w:val="center"/>
            </w:pPr>
            <w:r>
              <w:t>2.</w:t>
            </w:r>
          </w:p>
        </w:tc>
        <w:tc>
          <w:tcPr>
            <w:tcW w:w="323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tc>
        <w:tc>
          <w:tcPr>
            <w:tcW w:w="850" w:type="dxa"/>
          </w:tcPr>
          <w:p w:rsidR="00577203" w:rsidRDefault="00577203">
            <w:pPr>
              <w:pStyle w:val="ConsPlusNormal"/>
              <w:jc w:val="center"/>
            </w:pPr>
            <w:r>
              <w:t>чел.</w:t>
            </w:r>
          </w:p>
        </w:tc>
        <w:tc>
          <w:tcPr>
            <w:tcW w:w="850" w:type="dxa"/>
          </w:tcPr>
          <w:p w:rsidR="00577203" w:rsidRDefault="00577203">
            <w:pPr>
              <w:pStyle w:val="ConsPlusNormal"/>
              <w:jc w:val="center"/>
            </w:pPr>
            <w:r>
              <w:t>0,196</w:t>
            </w:r>
          </w:p>
        </w:tc>
        <w:tc>
          <w:tcPr>
            <w:tcW w:w="737" w:type="dxa"/>
          </w:tcPr>
          <w:p w:rsidR="00577203" w:rsidRDefault="00577203">
            <w:pPr>
              <w:pStyle w:val="ConsPlusNormal"/>
              <w:jc w:val="center"/>
            </w:pPr>
            <w:r>
              <w:t>0,190</w:t>
            </w:r>
          </w:p>
        </w:tc>
        <w:tc>
          <w:tcPr>
            <w:tcW w:w="964" w:type="dxa"/>
          </w:tcPr>
          <w:p w:rsidR="00577203" w:rsidRDefault="00577203">
            <w:pPr>
              <w:pStyle w:val="ConsPlusNormal"/>
              <w:jc w:val="center"/>
            </w:pPr>
            <w:r>
              <w:t>0,190</w:t>
            </w:r>
          </w:p>
        </w:tc>
        <w:tc>
          <w:tcPr>
            <w:tcW w:w="794" w:type="dxa"/>
          </w:tcPr>
          <w:p w:rsidR="00577203" w:rsidRDefault="00577203">
            <w:pPr>
              <w:pStyle w:val="ConsPlusNormal"/>
              <w:jc w:val="center"/>
            </w:pPr>
            <w:r>
              <w:t>0,184</w:t>
            </w:r>
          </w:p>
        </w:tc>
        <w:tc>
          <w:tcPr>
            <w:tcW w:w="794" w:type="dxa"/>
          </w:tcPr>
          <w:p w:rsidR="00577203" w:rsidRDefault="00577203">
            <w:pPr>
              <w:pStyle w:val="ConsPlusNormal"/>
              <w:jc w:val="center"/>
            </w:pPr>
            <w:r>
              <w:t>0,184</w:t>
            </w:r>
          </w:p>
        </w:tc>
        <w:tc>
          <w:tcPr>
            <w:tcW w:w="794" w:type="dxa"/>
          </w:tcPr>
          <w:p w:rsidR="00577203" w:rsidRDefault="00577203">
            <w:pPr>
              <w:pStyle w:val="ConsPlusNormal"/>
              <w:jc w:val="center"/>
            </w:pPr>
            <w:r>
              <w:t>0,180</w:t>
            </w:r>
          </w:p>
        </w:tc>
        <w:tc>
          <w:tcPr>
            <w:tcW w:w="907" w:type="dxa"/>
          </w:tcPr>
          <w:p w:rsidR="00577203" w:rsidRDefault="00577203">
            <w:pPr>
              <w:pStyle w:val="ConsPlusNormal"/>
              <w:jc w:val="center"/>
            </w:pPr>
            <w:r>
              <w:t>0,180</w:t>
            </w:r>
          </w:p>
        </w:tc>
      </w:tr>
      <w:tr w:rsidR="00577203">
        <w:tc>
          <w:tcPr>
            <w:tcW w:w="567" w:type="dxa"/>
          </w:tcPr>
          <w:p w:rsidR="00577203" w:rsidRDefault="00577203">
            <w:pPr>
              <w:pStyle w:val="ConsPlusNormal"/>
              <w:jc w:val="center"/>
            </w:pPr>
            <w:r>
              <w:lastRenderedPageBreak/>
              <w:t>3.</w:t>
            </w:r>
          </w:p>
        </w:tc>
        <w:tc>
          <w:tcPr>
            <w:tcW w:w="3231" w:type="dxa"/>
          </w:tcPr>
          <w:p w:rsidR="00577203" w:rsidRDefault="00577203">
            <w:pPr>
              <w:pStyle w:val="ConsPlusNormal"/>
            </w:pPr>
            <w:r>
              <w:t>Численность инвалидов, трудоустроенных на оборудованные (оснащенные) для них рабочие места</w:t>
            </w:r>
          </w:p>
        </w:tc>
        <w:tc>
          <w:tcPr>
            <w:tcW w:w="850" w:type="dxa"/>
          </w:tcPr>
          <w:p w:rsidR="00577203" w:rsidRDefault="00577203">
            <w:pPr>
              <w:pStyle w:val="ConsPlusNormal"/>
              <w:jc w:val="center"/>
            </w:pPr>
            <w:r>
              <w:t>чел.</w:t>
            </w:r>
          </w:p>
        </w:tc>
        <w:tc>
          <w:tcPr>
            <w:tcW w:w="850" w:type="dxa"/>
          </w:tcPr>
          <w:p w:rsidR="00577203" w:rsidRDefault="00577203">
            <w:pPr>
              <w:pStyle w:val="ConsPlusNormal"/>
              <w:jc w:val="center"/>
            </w:pPr>
            <w:r>
              <w:t>598</w:t>
            </w:r>
          </w:p>
        </w:tc>
        <w:tc>
          <w:tcPr>
            <w:tcW w:w="737" w:type="dxa"/>
          </w:tcPr>
          <w:p w:rsidR="00577203" w:rsidRDefault="00577203">
            <w:pPr>
              <w:pStyle w:val="ConsPlusNormal"/>
              <w:jc w:val="center"/>
            </w:pPr>
            <w:r>
              <w:t>598</w:t>
            </w:r>
          </w:p>
        </w:tc>
        <w:tc>
          <w:tcPr>
            <w:tcW w:w="964" w:type="dxa"/>
          </w:tcPr>
          <w:p w:rsidR="00577203" w:rsidRDefault="00577203">
            <w:pPr>
              <w:pStyle w:val="ConsPlusNormal"/>
              <w:jc w:val="center"/>
            </w:pPr>
            <w:r>
              <w:t>-</w:t>
            </w:r>
          </w:p>
        </w:tc>
        <w:tc>
          <w:tcPr>
            <w:tcW w:w="794" w:type="dxa"/>
          </w:tcPr>
          <w:p w:rsidR="00577203" w:rsidRDefault="00577203">
            <w:pPr>
              <w:pStyle w:val="ConsPlusNormal"/>
              <w:jc w:val="center"/>
            </w:pPr>
            <w:r>
              <w:t>-</w:t>
            </w:r>
          </w:p>
        </w:tc>
        <w:tc>
          <w:tcPr>
            <w:tcW w:w="794" w:type="dxa"/>
          </w:tcPr>
          <w:p w:rsidR="00577203" w:rsidRDefault="00577203">
            <w:pPr>
              <w:pStyle w:val="ConsPlusNormal"/>
              <w:jc w:val="center"/>
            </w:pPr>
            <w:r>
              <w:t>-</w:t>
            </w:r>
          </w:p>
        </w:tc>
        <w:tc>
          <w:tcPr>
            <w:tcW w:w="794" w:type="dxa"/>
          </w:tcPr>
          <w:p w:rsidR="00577203" w:rsidRDefault="00577203">
            <w:pPr>
              <w:pStyle w:val="ConsPlusNormal"/>
              <w:jc w:val="center"/>
            </w:pPr>
            <w:r>
              <w:t>-</w:t>
            </w:r>
          </w:p>
        </w:tc>
        <w:tc>
          <w:tcPr>
            <w:tcW w:w="907" w:type="dxa"/>
          </w:tcPr>
          <w:p w:rsidR="00577203" w:rsidRDefault="00577203">
            <w:pPr>
              <w:pStyle w:val="ConsPlusNormal"/>
              <w:jc w:val="center"/>
            </w:pPr>
            <w:r>
              <w:t>-</w:t>
            </w:r>
          </w:p>
        </w:tc>
      </w:tr>
      <w:tr w:rsidR="00577203">
        <w:tc>
          <w:tcPr>
            <w:tcW w:w="10488" w:type="dxa"/>
            <w:gridSpan w:val="10"/>
          </w:tcPr>
          <w:p w:rsidR="00577203" w:rsidRDefault="00577203">
            <w:pPr>
              <w:pStyle w:val="ConsPlusNormal"/>
              <w:jc w:val="center"/>
              <w:outlineLvl w:val="2"/>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w:t>
            </w:r>
          </w:p>
        </w:tc>
      </w:tr>
      <w:tr w:rsidR="00577203">
        <w:tblPrEx>
          <w:tblBorders>
            <w:insideH w:val="nil"/>
          </w:tblBorders>
        </w:tblPrEx>
        <w:tc>
          <w:tcPr>
            <w:tcW w:w="567" w:type="dxa"/>
            <w:tcBorders>
              <w:bottom w:val="nil"/>
            </w:tcBorders>
          </w:tcPr>
          <w:p w:rsidR="00577203" w:rsidRDefault="00577203">
            <w:pPr>
              <w:pStyle w:val="ConsPlusNormal"/>
              <w:jc w:val="center"/>
            </w:pPr>
            <w:r>
              <w:t>4.</w:t>
            </w:r>
          </w:p>
        </w:tc>
        <w:tc>
          <w:tcPr>
            <w:tcW w:w="3231" w:type="dxa"/>
            <w:tcBorders>
              <w:bottom w:val="nil"/>
            </w:tcBorders>
          </w:tcPr>
          <w:p w:rsidR="00577203" w:rsidRDefault="00577203">
            <w:pPr>
              <w:pStyle w:val="ConsPlusNormal"/>
            </w:pPr>
            <w:r>
              <w:t>Уровень общей (по методологии МОТ) безработицы</w:t>
            </w:r>
          </w:p>
        </w:tc>
        <w:tc>
          <w:tcPr>
            <w:tcW w:w="850" w:type="dxa"/>
            <w:tcBorders>
              <w:bottom w:val="nil"/>
            </w:tcBorders>
          </w:tcPr>
          <w:p w:rsidR="00577203" w:rsidRDefault="00577203">
            <w:pPr>
              <w:pStyle w:val="ConsPlusNormal"/>
              <w:jc w:val="center"/>
            </w:pPr>
            <w:r>
              <w:t>проц.</w:t>
            </w:r>
          </w:p>
        </w:tc>
        <w:tc>
          <w:tcPr>
            <w:tcW w:w="850" w:type="dxa"/>
            <w:tcBorders>
              <w:bottom w:val="nil"/>
            </w:tcBorders>
          </w:tcPr>
          <w:p w:rsidR="00577203" w:rsidRDefault="00577203">
            <w:pPr>
              <w:pStyle w:val="ConsPlusNormal"/>
              <w:jc w:val="center"/>
            </w:pPr>
            <w:r>
              <w:t>11,1</w:t>
            </w:r>
          </w:p>
        </w:tc>
        <w:tc>
          <w:tcPr>
            <w:tcW w:w="737" w:type="dxa"/>
            <w:tcBorders>
              <w:bottom w:val="nil"/>
            </w:tcBorders>
          </w:tcPr>
          <w:p w:rsidR="00577203" w:rsidRDefault="00577203">
            <w:pPr>
              <w:pStyle w:val="ConsPlusNormal"/>
              <w:jc w:val="center"/>
            </w:pPr>
            <w:r>
              <w:t>10,4</w:t>
            </w:r>
          </w:p>
        </w:tc>
        <w:tc>
          <w:tcPr>
            <w:tcW w:w="964" w:type="dxa"/>
            <w:tcBorders>
              <w:bottom w:val="nil"/>
            </w:tcBorders>
          </w:tcPr>
          <w:p w:rsidR="00577203" w:rsidRDefault="00577203">
            <w:pPr>
              <w:pStyle w:val="ConsPlusNormal"/>
              <w:jc w:val="center"/>
            </w:pPr>
            <w:r>
              <w:t>10,8</w:t>
            </w:r>
          </w:p>
        </w:tc>
        <w:tc>
          <w:tcPr>
            <w:tcW w:w="794" w:type="dxa"/>
            <w:tcBorders>
              <w:bottom w:val="nil"/>
            </w:tcBorders>
          </w:tcPr>
          <w:p w:rsidR="00577203" w:rsidRDefault="00577203">
            <w:pPr>
              <w:pStyle w:val="ConsPlusNormal"/>
              <w:jc w:val="center"/>
            </w:pPr>
            <w:r>
              <w:t>10,6</w:t>
            </w:r>
          </w:p>
        </w:tc>
        <w:tc>
          <w:tcPr>
            <w:tcW w:w="794" w:type="dxa"/>
            <w:tcBorders>
              <w:bottom w:val="nil"/>
            </w:tcBorders>
          </w:tcPr>
          <w:p w:rsidR="00577203" w:rsidRDefault="00577203">
            <w:pPr>
              <w:pStyle w:val="ConsPlusNormal"/>
              <w:jc w:val="center"/>
            </w:pPr>
            <w:r>
              <w:t>10,6</w:t>
            </w:r>
          </w:p>
        </w:tc>
        <w:tc>
          <w:tcPr>
            <w:tcW w:w="794" w:type="dxa"/>
            <w:tcBorders>
              <w:bottom w:val="nil"/>
            </w:tcBorders>
          </w:tcPr>
          <w:p w:rsidR="00577203" w:rsidRDefault="00577203">
            <w:pPr>
              <w:pStyle w:val="ConsPlusNormal"/>
              <w:jc w:val="center"/>
            </w:pPr>
            <w:r>
              <w:t>10,2</w:t>
            </w:r>
          </w:p>
        </w:tc>
        <w:tc>
          <w:tcPr>
            <w:tcW w:w="907" w:type="dxa"/>
            <w:tcBorders>
              <w:bottom w:val="nil"/>
            </w:tcBorders>
          </w:tcPr>
          <w:p w:rsidR="00577203" w:rsidRDefault="00577203">
            <w:pPr>
              <w:pStyle w:val="ConsPlusNormal"/>
              <w:jc w:val="center"/>
            </w:pPr>
            <w:r>
              <w:t>10,2</w:t>
            </w:r>
          </w:p>
        </w:tc>
      </w:tr>
      <w:tr w:rsidR="00577203">
        <w:tblPrEx>
          <w:tblBorders>
            <w:insideH w:val="nil"/>
          </w:tblBorders>
        </w:tblPrEx>
        <w:tc>
          <w:tcPr>
            <w:tcW w:w="10488" w:type="dxa"/>
            <w:gridSpan w:val="10"/>
            <w:tcBorders>
              <w:top w:val="nil"/>
            </w:tcBorders>
          </w:tcPr>
          <w:p w:rsidR="00577203" w:rsidRDefault="00577203">
            <w:pPr>
              <w:pStyle w:val="ConsPlusNormal"/>
              <w:jc w:val="both"/>
            </w:pPr>
            <w:r>
              <w:t xml:space="preserve">(п. 4 в ред. </w:t>
            </w:r>
            <w:hyperlink r:id="rId79" w:history="1">
              <w:r>
                <w:rPr>
                  <w:color w:val="0000FF"/>
                </w:rPr>
                <w:t>Постановления</w:t>
              </w:r>
            </w:hyperlink>
            <w:r>
              <w:t xml:space="preserve"> Правительства РД от 22.09.2017 N 216)</w:t>
            </w:r>
          </w:p>
        </w:tc>
      </w:tr>
      <w:tr w:rsidR="00577203">
        <w:tblPrEx>
          <w:tblBorders>
            <w:insideH w:val="nil"/>
          </w:tblBorders>
        </w:tblPrEx>
        <w:tc>
          <w:tcPr>
            <w:tcW w:w="567" w:type="dxa"/>
            <w:tcBorders>
              <w:bottom w:val="nil"/>
            </w:tcBorders>
          </w:tcPr>
          <w:p w:rsidR="00577203" w:rsidRDefault="00577203">
            <w:pPr>
              <w:pStyle w:val="ConsPlusNormal"/>
              <w:jc w:val="center"/>
            </w:pPr>
            <w:r>
              <w:t>5.</w:t>
            </w:r>
          </w:p>
        </w:tc>
        <w:tc>
          <w:tcPr>
            <w:tcW w:w="3231" w:type="dxa"/>
            <w:tcBorders>
              <w:bottom w:val="nil"/>
            </w:tcBorders>
          </w:tcPr>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850" w:type="dxa"/>
            <w:tcBorders>
              <w:bottom w:val="nil"/>
            </w:tcBorders>
          </w:tcPr>
          <w:p w:rsidR="00577203" w:rsidRDefault="00577203">
            <w:pPr>
              <w:pStyle w:val="ConsPlusNormal"/>
              <w:jc w:val="center"/>
            </w:pPr>
            <w:r>
              <w:t>проц.</w:t>
            </w:r>
          </w:p>
        </w:tc>
        <w:tc>
          <w:tcPr>
            <w:tcW w:w="850" w:type="dxa"/>
            <w:tcBorders>
              <w:bottom w:val="nil"/>
            </w:tcBorders>
          </w:tcPr>
          <w:p w:rsidR="00577203" w:rsidRDefault="00577203">
            <w:pPr>
              <w:pStyle w:val="ConsPlusNormal"/>
              <w:jc w:val="center"/>
            </w:pPr>
            <w:r>
              <w:t>82,0</w:t>
            </w:r>
          </w:p>
        </w:tc>
        <w:tc>
          <w:tcPr>
            <w:tcW w:w="737" w:type="dxa"/>
            <w:tcBorders>
              <w:bottom w:val="nil"/>
            </w:tcBorders>
          </w:tcPr>
          <w:p w:rsidR="00577203" w:rsidRDefault="00577203">
            <w:pPr>
              <w:pStyle w:val="ConsPlusNormal"/>
              <w:jc w:val="center"/>
            </w:pPr>
            <w:r>
              <w:t>83,0</w:t>
            </w:r>
          </w:p>
        </w:tc>
        <w:tc>
          <w:tcPr>
            <w:tcW w:w="964" w:type="dxa"/>
            <w:tcBorders>
              <w:bottom w:val="nil"/>
            </w:tcBorders>
          </w:tcPr>
          <w:p w:rsidR="00577203" w:rsidRDefault="00577203">
            <w:pPr>
              <w:pStyle w:val="ConsPlusNormal"/>
              <w:jc w:val="center"/>
            </w:pPr>
            <w:r>
              <w:t>83,0</w:t>
            </w:r>
          </w:p>
        </w:tc>
        <w:tc>
          <w:tcPr>
            <w:tcW w:w="794" w:type="dxa"/>
            <w:tcBorders>
              <w:bottom w:val="nil"/>
            </w:tcBorders>
          </w:tcPr>
          <w:p w:rsidR="00577203" w:rsidRDefault="00577203">
            <w:pPr>
              <w:pStyle w:val="ConsPlusNormal"/>
              <w:jc w:val="center"/>
            </w:pPr>
            <w:r>
              <w:t>83,0</w:t>
            </w:r>
          </w:p>
        </w:tc>
        <w:tc>
          <w:tcPr>
            <w:tcW w:w="794" w:type="dxa"/>
            <w:tcBorders>
              <w:bottom w:val="nil"/>
            </w:tcBorders>
          </w:tcPr>
          <w:p w:rsidR="00577203" w:rsidRDefault="00577203">
            <w:pPr>
              <w:pStyle w:val="ConsPlusNormal"/>
              <w:jc w:val="center"/>
            </w:pPr>
            <w:r>
              <w:t>84,0</w:t>
            </w:r>
          </w:p>
        </w:tc>
        <w:tc>
          <w:tcPr>
            <w:tcW w:w="794" w:type="dxa"/>
            <w:tcBorders>
              <w:bottom w:val="nil"/>
            </w:tcBorders>
          </w:tcPr>
          <w:p w:rsidR="00577203" w:rsidRDefault="00577203">
            <w:pPr>
              <w:pStyle w:val="ConsPlusNormal"/>
              <w:jc w:val="center"/>
            </w:pPr>
            <w:r>
              <w:t>85,0</w:t>
            </w:r>
          </w:p>
        </w:tc>
        <w:tc>
          <w:tcPr>
            <w:tcW w:w="907" w:type="dxa"/>
            <w:tcBorders>
              <w:bottom w:val="nil"/>
            </w:tcBorders>
          </w:tcPr>
          <w:p w:rsidR="00577203" w:rsidRDefault="00577203">
            <w:pPr>
              <w:pStyle w:val="ConsPlusNormal"/>
              <w:jc w:val="center"/>
            </w:pPr>
            <w:r>
              <w:t>85,0</w:t>
            </w:r>
          </w:p>
        </w:tc>
      </w:tr>
      <w:tr w:rsidR="00577203">
        <w:tblPrEx>
          <w:tblBorders>
            <w:insideH w:val="nil"/>
          </w:tblBorders>
        </w:tblPrEx>
        <w:tc>
          <w:tcPr>
            <w:tcW w:w="10488" w:type="dxa"/>
            <w:gridSpan w:val="10"/>
            <w:tcBorders>
              <w:top w:val="nil"/>
            </w:tcBorders>
          </w:tcPr>
          <w:p w:rsidR="00577203" w:rsidRDefault="00577203">
            <w:pPr>
              <w:pStyle w:val="ConsPlusNormal"/>
              <w:jc w:val="both"/>
            </w:pPr>
            <w:r>
              <w:t xml:space="preserve">(п. 5 в ред. </w:t>
            </w:r>
            <w:hyperlink r:id="rId80" w:history="1">
              <w:r>
                <w:rPr>
                  <w:color w:val="0000FF"/>
                </w:rPr>
                <w:t>Постановления</w:t>
              </w:r>
            </w:hyperlink>
            <w:r>
              <w:t xml:space="preserve"> Правительства РД от 22.09.2017 N 216)</w:t>
            </w:r>
          </w:p>
        </w:tc>
      </w:tr>
      <w:tr w:rsidR="00577203">
        <w:tc>
          <w:tcPr>
            <w:tcW w:w="567" w:type="dxa"/>
          </w:tcPr>
          <w:p w:rsidR="00577203" w:rsidRDefault="00577203">
            <w:pPr>
              <w:pStyle w:val="ConsPlusNormal"/>
              <w:jc w:val="center"/>
            </w:pPr>
            <w:r>
              <w:t>6.</w:t>
            </w:r>
          </w:p>
        </w:tc>
        <w:tc>
          <w:tcPr>
            <w:tcW w:w="3231" w:type="dxa"/>
          </w:tcPr>
          <w:p w:rsidR="00577203" w:rsidRDefault="00577203">
            <w:pPr>
              <w:pStyle w:val="ConsPlusNormal"/>
            </w:pPr>
            <w:r>
              <w:t>Удельный вес безработных граждан, ищущих работу восемь и более месяцев, в общей численности безработных граждан, зарегистрированных в органах службы занятости</w:t>
            </w:r>
          </w:p>
        </w:tc>
        <w:tc>
          <w:tcPr>
            <w:tcW w:w="850" w:type="dxa"/>
          </w:tcPr>
          <w:p w:rsidR="00577203" w:rsidRDefault="00577203">
            <w:pPr>
              <w:pStyle w:val="ConsPlusNormal"/>
              <w:jc w:val="center"/>
            </w:pPr>
            <w:r>
              <w:t>проц.</w:t>
            </w:r>
          </w:p>
        </w:tc>
        <w:tc>
          <w:tcPr>
            <w:tcW w:w="850" w:type="dxa"/>
          </w:tcPr>
          <w:p w:rsidR="00577203" w:rsidRDefault="00577203">
            <w:pPr>
              <w:pStyle w:val="ConsPlusNormal"/>
              <w:jc w:val="center"/>
            </w:pPr>
            <w:r>
              <w:t>5,5</w:t>
            </w:r>
          </w:p>
        </w:tc>
        <w:tc>
          <w:tcPr>
            <w:tcW w:w="737" w:type="dxa"/>
          </w:tcPr>
          <w:p w:rsidR="00577203" w:rsidRDefault="00577203">
            <w:pPr>
              <w:pStyle w:val="ConsPlusNormal"/>
              <w:jc w:val="center"/>
            </w:pPr>
            <w:r>
              <w:t>5,0</w:t>
            </w:r>
          </w:p>
        </w:tc>
        <w:tc>
          <w:tcPr>
            <w:tcW w:w="964" w:type="dxa"/>
          </w:tcPr>
          <w:p w:rsidR="00577203" w:rsidRDefault="00577203">
            <w:pPr>
              <w:pStyle w:val="ConsPlusNormal"/>
              <w:jc w:val="center"/>
            </w:pPr>
            <w:r>
              <w:t>5,0</w:t>
            </w:r>
          </w:p>
        </w:tc>
        <w:tc>
          <w:tcPr>
            <w:tcW w:w="794" w:type="dxa"/>
          </w:tcPr>
          <w:p w:rsidR="00577203" w:rsidRDefault="00577203">
            <w:pPr>
              <w:pStyle w:val="ConsPlusNormal"/>
              <w:jc w:val="center"/>
            </w:pPr>
            <w:r>
              <w:t>4,5</w:t>
            </w:r>
          </w:p>
        </w:tc>
        <w:tc>
          <w:tcPr>
            <w:tcW w:w="794" w:type="dxa"/>
          </w:tcPr>
          <w:p w:rsidR="00577203" w:rsidRDefault="00577203">
            <w:pPr>
              <w:pStyle w:val="ConsPlusNormal"/>
              <w:jc w:val="center"/>
            </w:pPr>
            <w:r>
              <w:t>4,0</w:t>
            </w:r>
          </w:p>
        </w:tc>
        <w:tc>
          <w:tcPr>
            <w:tcW w:w="794" w:type="dxa"/>
          </w:tcPr>
          <w:p w:rsidR="00577203" w:rsidRDefault="00577203">
            <w:pPr>
              <w:pStyle w:val="ConsPlusNormal"/>
              <w:jc w:val="center"/>
            </w:pPr>
            <w:r>
              <w:t>3,5</w:t>
            </w:r>
          </w:p>
        </w:tc>
        <w:tc>
          <w:tcPr>
            <w:tcW w:w="907" w:type="dxa"/>
          </w:tcPr>
          <w:p w:rsidR="00577203" w:rsidRDefault="00577203">
            <w:pPr>
              <w:pStyle w:val="ConsPlusNormal"/>
              <w:jc w:val="center"/>
            </w:pPr>
            <w:r>
              <w:t>3,0</w:t>
            </w:r>
          </w:p>
        </w:tc>
      </w:tr>
      <w:tr w:rsidR="00577203">
        <w:tc>
          <w:tcPr>
            <w:tcW w:w="567" w:type="dxa"/>
          </w:tcPr>
          <w:p w:rsidR="00577203" w:rsidRDefault="00577203">
            <w:pPr>
              <w:pStyle w:val="ConsPlusNormal"/>
              <w:jc w:val="center"/>
            </w:pPr>
            <w:r>
              <w:t>7.</w:t>
            </w:r>
          </w:p>
        </w:tc>
        <w:tc>
          <w:tcPr>
            <w:tcW w:w="3231" w:type="dxa"/>
          </w:tcPr>
          <w:p w:rsidR="00577203" w:rsidRDefault="00577203">
            <w:pPr>
              <w:pStyle w:val="ConsPlusNormal"/>
            </w:pPr>
            <w:r>
              <w:t>Удельный вес граждан, признанных безработными, в численности безработных граждан, закончивших профессиональное обучение</w:t>
            </w:r>
          </w:p>
        </w:tc>
        <w:tc>
          <w:tcPr>
            <w:tcW w:w="850" w:type="dxa"/>
          </w:tcPr>
          <w:p w:rsidR="00577203" w:rsidRDefault="00577203">
            <w:pPr>
              <w:pStyle w:val="ConsPlusNormal"/>
              <w:jc w:val="center"/>
            </w:pPr>
            <w:r>
              <w:t>проц.</w:t>
            </w:r>
          </w:p>
        </w:tc>
        <w:tc>
          <w:tcPr>
            <w:tcW w:w="850" w:type="dxa"/>
          </w:tcPr>
          <w:p w:rsidR="00577203" w:rsidRDefault="00577203">
            <w:pPr>
              <w:pStyle w:val="ConsPlusNormal"/>
              <w:jc w:val="center"/>
            </w:pPr>
            <w:r>
              <w:t>6,5</w:t>
            </w:r>
          </w:p>
        </w:tc>
        <w:tc>
          <w:tcPr>
            <w:tcW w:w="737" w:type="dxa"/>
          </w:tcPr>
          <w:p w:rsidR="00577203" w:rsidRDefault="00577203">
            <w:pPr>
              <w:pStyle w:val="ConsPlusNormal"/>
              <w:jc w:val="center"/>
            </w:pPr>
            <w:r>
              <w:t>6,5</w:t>
            </w:r>
          </w:p>
        </w:tc>
        <w:tc>
          <w:tcPr>
            <w:tcW w:w="964" w:type="dxa"/>
          </w:tcPr>
          <w:p w:rsidR="00577203" w:rsidRDefault="00577203">
            <w:pPr>
              <w:pStyle w:val="ConsPlusNormal"/>
              <w:jc w:val="center"/>
            </w:pPr>
            <w:r>
              <w:t>6,0</w:t>
            </w:r>
          </w:p>
        </w:tc>
        <w:tc>
          <w:tcPr>
            <w:tcW w:w="794" w:type="dxa"/>
          </w:tcPr>
          <w:p w:rsidR="00577203" w:rsidRDefault="00577203">
            <w:pPr>
              <w:pStyle w:val="ConsPlusNormal"/>
              <w:jc w:val="center"/>
            </w:pPr>
            <w:r>
              <w:t>6,0</w:t>
            </w:r>
          </w:p>
        </w:tc>
        <w:tc>
          <w:tcPr>
            <w:tcW w:w="794" w:type="dxa"/>
          </w:tcPr>
          <w:p w:rsidR="00577203" w:rsidRDefault="00577203">
            <w:pPr>
              <w:pStyle w:val="ConsPlusNormal"/>
              <w:jc w:val="center"/>
            </w:pPr>
            <w:r>
              <w:t>5,5</w:t>
            </w:r>
          </w:p>
        </w:tc>
        <w:tc>
          <w:tcPr>
            <w:tcW w:w="794" w:type="dxa"/>
          </w:tcPr>
          <w:p w:rsidR="00577203" w:rsidRDefault="00577203">
            <w:pPr>
              <w:pStyle w:val="ConsPlusNormal"/>
              <w:jc w:val="center"/>
            </w:pPr>
            <w:r>
              <w:t>5,5</w:t>
            </w:r>
          </w:p>
        </w:tc>
        <w:tc>
          <w:tcPr>
            <w:tcW w:w="907" w:type="dxa"/>
          </w:tcPr>
          <w:p w:rsidR="00577203" w:rsidRDefault="00577203">
            <w:pPr>
              <w:pStyle w:val="ConsPlusNormal"/>
              <w:jc w:val="center"/>
            </w:pPr>
            <w:r>
              <w:t>5,0</w:t>
            </w:r>
          </w:p>
        </w:tc>
      </w:tr>
      <w:tr w:rsidR="00577203">
        <w:tc>
          <w:tcPr>
            <w:tcW w:w="567" w:type="dxa"/>
          </w:tcPr>
          <w:p w:rsidR="00577203" w:rsidRDefault="00577203">
            <w:pPr>
              <w:pStyle w:val="ConsPlusNormal"/>
              <w:jc w:val="center"/>
            </w:pPr>
            <w:r>
              <w:t>8.</w:t>
            </w:r>
          </w:p>
        </w:tc>
        <w:tc>
          <w:tcPr>
            <w:tcW w:w="3231" w:type="dxa"/>
          </w:tcPr>
          <w:p w:rsidR="00577203" w:rsidRDefault="00577203">
            <w:pPr>
              <w:pStyle w:val="ConsPlusNormal"/>
            </w:pPr>
            <w:r>
              <w:t xml:space="preserve">Удельный вес граждан, </w:t>
            </w:r>
            <w:r>
              <w:lastRenderedPageBreak/>
              <w:t>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850" w:type="dxa"/>
          </w:tcPr>
          <w:p w:rsidR="00577203" w:rsidRDefault="00577203">
            <w:pPr>
              <w:pStyle w:val="ConsPlusNormal"/>
              <w:jc w:val="center"/>
            </w:pPr>
            <w:r>
              <w:lastRenderedPageBreak/>
              <w:t>проц.</w:t>
            </w:r>
          </w:p>
        </w:tc>
        <w:tc>
          <w:tcPr>
            <w:tcW w:w="850" w:type="dxa"/>
          </w:tcPr>
          <w:p w:rsidR="00577203" w:rsidRDefault="00577203">
            <w:pPr>
              <w:pStyle w:val="ConsPlusNormal"/>
              <w:jc w:val="center"/>
            </w:pPr>
            <w:r>
              <w:t>0,2</w:t>
            </w:r>
          </w:p>
        </w:tc>
        <w:tc>
          <w:tcPr>
            <w:tcW w:w="737" w:type="dxa"/>
          </w:tcPr>
          <w:p w:rsidR="00577203" w:rsidRDefault="00577203">
            <w:pPr>
              <w:pStyle w:val="ConsPlusNormal"/>
              <w:jc w:val="center"/>
            </w:pPr>
            <w:r>
              <w:t>0,3</w:t>
            </w:r>
          </w:p>
        </w:tc>
        <w:tc>
          <w:tcPr>
            <w:tcW w:w="964" w:type="dxa"/>
          </w:tcPr>
          <w:p w:rsidR="00577203" w:rsidRDefault="00577203">
            <w:pPr>
              <w:pStyle w:val="ConsPlusNormal"/>
              <w:jc w:val="center"/>
            </w:pPr>
            <w:r>
              <w:t>0,3</w:t>
            </w:r>
          </w:p>
        </w:tc>
        <w:tc>
          <w:tcPr>
            <w:tcW w:w="794" w:type="dxa"/>
          </w:tcPr>
          <w:p w:rsidR="00577203" w:rsidRDefault="00577203">
            <w:pPr>
              <w:pStyle w:val="ConsPlusNormal"/>
              <w:jc w:val="center"/>
            </w:pPr>
            <w:r>
              <w:t>0,4</w:t>
            </w:r>
          </w:p>
        </w:tc>
        <w:tc>
          <w:tcPr>
            <w:tcW w:w="794" w:type="dxa"/>
          </w:tcPr>
          <w:p w:rsidR="00577203" w:rsidRDefault="00577203">
            <w:pPr>
              <w:pStyle w:val="ConsPlusNormal"/>
              <w:jc w:val="center"/>
            </w:pPr>
            <w:r>
              <w:t>0,4</w:t>
            </w:r>
          </w:p>
        </w:tc>
        <w:tc>
          <w:tcPr>
            <w:tcW w:w="794" w:type="dxa"/>
          </w:tcPr>
          <w:p w:rsidR="00577203" w:rsidRDefault="00577203">
            <w:pPr>
              <w:pStyle w:val="ConsPlusNormal"/>
              <w:jc w:val="center"/>
            </w:pPr>
            <w:r>
              <w:t>0,5</w:t>
            </w:r>
          </w:p>
        </w:tc>
        <w:tc>
          <w:tcPr>
            <w:tcW w:w="907" w:type="dxa"/>
          </w:tcPr>
          <w:p w:rsidR="00577203" w:rsidRDefault="00577203">
            <w:pPr>
              <w:pStyle w:val="ConsPlusNormal"/>
              <w:jc w:val="center"/>
            </w:pPr>
            <w:r>
              <w:t>0,6</w:t>
            </w:r>
          </w:p>
        </w:tc>
      </w:tr>
      <w:tr w:rsidR="00577203">
        <w:tc>
          <w:tcPr>
            <w:tcW w:w="567" w:type="dxa"/>
          </w:tcPr>
          <w:p w:rsidR="00577203" w:rsidRDefault="00577203">
            <w:pPr>
              <w:pStyle w:val="ConsPlusNormal"/>
              <w:jc w:val="center"/>
            </w:pPr>
            <w:r>
              <w:lastRenderedPageBreak/>
              <w:t>9.</w:t>
            </w:r>
          </w:p>
        </w:tc>
        <w:tc>
          <w:tcPr>
            <w:tcW w:w="3231" w:type="dxa"/>
          </w:tcPr>
          <w:p w:rsidR="00577203" w:rsidRDefault="00577203">
            <w:pPr>
              <w:pStyle w:val="ConsPlusNormal"/>
            </w:pPr>
            <w:r>
              <w:t>Удельный вес граждан, удовлетворенных полнотой, доступностью и качеством государственных услуг в области занятости населения</w:t>
            </w:r>
          </w:p>
        </w:tc>
        <w:tc>
          <w:tcPr>
            <w:tcW w:w="850" w:type="dxa"/>
          </w:tcPr>
          <w:p w:rsidR="00577203" w:rsidRDefault="00577203">
            <w:pPr>
              <w:pStyle w:val="ConsPlusNormal"/>
              <w:jc w:val="center"/>
            </w:pPr>
            <w:r>
              <w:t>проц.</w:t>
            </w:r>
          </w:p>
        </w:tc>
        <w:tc>
          <w:tcPr>
            <w:tcW w:w="850" w:type="dxa"/>
          </w:tcPr>
          <w:p w:rsidR="00577203" w:rsidRDefault="00577203">
            <w:pPr>
              <w:pStyle w:val="ConsPlusNormal"/>
              <w:jc w:val="center"/>
            </w:pPr>
            <w:r>
              <w:t>-</w:t>
            </w:r>
          </w:p>
        </w:tc>
        <w:tc>
          <w:tcPr>
            <w:tcW w:w="737" w:type="dxa"/>
          </w:tcPr>
          <w:p w:rsidR="00577203" w:rsidRDefault="00577203">
            <w:pPr>
              <w:pStyle w:val="ConsPlusNormal"/>
              <w:jc w:val="center"/>
            </w:pPr>
            <w:r>
              <w:t>-</w:t>
            </w:r>
          </w:p>
        </w:tc>
        <w:tc>
          <w:tcPr>
            <w:tcW w:w="964" w:type="dxa"/>
          </w:tcPr>
          <w:p w:rsidR="00577203" w:rsidRDefault="00577203">
            <w:pPr>
              <w:pStyle w:val="ConsPlusNormal"/>
              <w:jc w:val="center"/>
            </w:pPr>
            <w:r>
              <w:t>85</w:t>
            </w:r>
          </w:p>
        </w:tc>
        <w:tc>
          <w:tcPr>
            <w:tcW w:w="794" w:type="dxa"/>
          </w:tcPr>
          <w:p w:rsidR="00577203" w:rsidRDefault="00577203">
            <w:pPr>
              <w:pStyle w:val="ConsPlusNormal"/>
              <w:jc w:val="center"/>
            </w:pPr>
            <w:r>
              <w:t>86</w:t>
            </w:r>
          </w:p>
        </w:tc>
        <w:tc>
          <w:tcPr>
            <w:tcW w:w="794" w:type="dxa"/>
          </w:tcPr>
          <w:p w:rsidR="00577203" w:rsidRDefault="00577203">
            <w:pPr>
              <w:pStyle w:val="ConsPlusNormal"/>
              <w:jc w:val="center"/>
            </w:pPr>
            <w:r>
              <w:t>87</w:t>
            </w:r>
          </w:p>
        </w:tc>
        <w:tc>
          <w:tcPr>
            <w:tcW w:w="794" w:type="dxa"/>
          </w:tcPr>
          <w:p w:rsidR="00577203" w:rsidRDefault="00577203">
            <w:pPr>
              <w:pStyle w:val="ConsPlusNormal"/>
              <w:jc w:val="center"/>
            </w:pPr>
            <w:r>
              <w:t>88</w:t>
            </w:r>
          </w:p>
        </w:tc>
        <w:tc>
          <w:tcPr>
            <w:tcW w:w="907" w:type="dxa"/>
          </w:tcPr>
          <w:p w:rsidR="00577203" w:rsidRDefault="00577203">
            <w:pPr>
              <w:pStyle w:val="ConsPlusNormal"/>
              <w:jc w:val="center"/>
            </w:pPr>
            <w:r>
              <w:t>89</w:t>
            </w:r>
          </w:p>
        </w:tc>
      </w:tr>
      <w:tr w:rsidR="00577203">
        <w:tc>
          <w:tcPr>
            <w:tcW w:w="10488" w:type="dxa"/>
            <w:gridSpan w:val="10"/>
          </w:tcPr>
          <w:p w:rsidR="00577203" w:rsidRDefault="00577203">
            <w:pPr>
              <w:pStyle w:val="ConsPlusNormal"/>
              <w:jc w:val="center"/>
              <w:outlineLvl w:val="2"/>
            </w:pPr>
            <w:hyperlink w:anchor="P727" w:history="1">
              <w:r>
                <w:rPr>
                  <w:color w:val="0000FF"/>
                </w:rPr>
                <w:t>Подпрограмма</w:t>
              </w:r>
            </w:hyperlink>
            <w:r>
              <w:t xml:space="preserve"> "Улучшение условий и охраны труда в Республике Дагестан"</w:t>
            </w:r>
          </w:p>
        </w:tc>
      </w:tr>
      <w:tr w:rsidR="00577203">
        <w:tc>
          <w:tcPr>
            <w:tcW w:w="567" w:type="dxa"/>
          </w:tcPr>
          <w:p w:rsidR="00577203" w:rsidRDefault="00577203">
            <w:pPr>
              <w:pStyle w:val="ConsPlusNormal"/>
              <w:jc w:val="center"/>
            </w:pPr>
            <w:r>
              <w:t>10.</w:t>
            </w:r>
          </w:p>
        </w:tc>
        <w:tc>
          <w:tcPr>
            <w:tcW w:w="3231" w:type="dxa"/>
          </w:tcPr>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tc>
        <w:tc>
          <w:tcPr>
            <w:tcW w:w="850" w:type="dxa"/>
          </w:tcPr>
          <w:p w:rsidR="00577203" w:rsidRDefault="00577203">
            <w:pPr>
              <w:pStyle w:val="ConsPlusNormal"/>
              <w:jc w:val="center"/>
            </w:pPr>
            <w:r>
              <w:t>чел.</w:t>
            </w:r>
          </w:p>
        </w:tc>
        <w:tc>
          <w:tcPr>
            <w:tcW w:w="850" w:type="dxa"/>
          </w:tcPr>
          <w:p w:rsidR="00577203" w:rsidRDefault="00577203">
            <w:pPr>
              <w:pStyle w:val="ConsPlusNormal"/>
              <w:jc w:val="center"/>
            </w:pPr>
            <w:r>
              <w:t>0,078</w:t>
            </w:r>
          </w:p>
        </w:tc>
        <w:tc>
          <w:tcPr>
            <w:tcW w:w="737" w:type="dxa"/>
          </w:tcPr>
          <w:p w:rsidR="00577203" w:rsidRDefault="00577203">
            <w:pPr>
              <w:pStyle w:val="ConsPlusNormal"/>
              <w:jc w:val="center"/>
            </w:pPr>
            <w:r>
              <w:t>0,075</w:t>
            </w:r>
          </w:p>
        </w:tc>
        <w:tc>
          <w:tcPr>
            <w:tcW w:w="964" w:type="dxa"/>
          </w:tcPr>
          <w:p w:rsidR="00577203" w:rsidRDefault="00577203">
            <w:pPr>
              <w:pStyle w:val="ConsPlusNormal"/>
              <w:jc w:val="center"/>
            </w:pPr>
            <w:r>
              <w:t>0,075</w:t>
            </w:r>
          </w:p>
        </w:tc>
        <w:tc>
          <w:tcPr>
            <w:tcW w:w="794" w:type="dxa"/>
          </w:tcPr>
          <w:p w:rsidR="00577203" w:rsidRDefault="00577203">
            <w:pPr>
              <w:pStyle w:val="ConsPlusNormal"/>
              <w:jc w:val="center"/>
            </w:pPr>
            <w:r>
              <w:t>0,073</w:t>
            </w:r>
          </w:p>
        </w:tc>
        <w:tc>
          <w:tcPr>
            <w:tcW w:w="794" w:type="dxa"/>
          </w:tcPr>
          <w:p w:rsidR="00577203" w:rsidRDefault="00577203">
            <w:pPr>
              <w:pStyle w:val="ConsPlusNormal"/>
              <w:jc w:val="center"/>
            </w:pPr>
            <w:r>
              <w:t>0,073</w:t>
            </w:r>
          </w:p>
        </w:tc>
        <w:tc>
          <w:tcPr>
            <w:tcW w:w="794" w:type="dxa"/>
          </w:tcPr>
          <w:p w:rsidR="00577203" w:rsidRDefault="00577203">
            <w:pPr>
              <w:pStyle w:val="ConsPlusNormal"/>
              <w:jc w:val="center"/>
            </w:pPr>
            <w:r>
              <w:t>0,070</w:t>
            </w:r>
          </w:p>
        </w:tc>
        <w:tc>
          <w:tcPr>
            <w:tcW w:w="907" w:type="dxa"/>
          </w:tcPr>
          <w:p w:rsidR="00577203" w:rsidRDefault="00577203">
            <w:pPr>
              <w:pStyle w:val="ConsPlusNormal"/>
              <w:jc w:val="center"/>
            </w:pPr>
            <w:r>
              <w:t>0,070</w:t>
            </w:r>
          </w:p>
        </w:tc>
      </w:tr>
      <w:tr w:rsidR="00577203">
        <w:tc>
          <w:tcPr>
            <w:tcW w:w="567" w:type="dxa"/>
          </w:tcPr>
          <w:p w:rsidR="00577203" w:rsidRDefault="00577203">
            <w:pPr>
              <w:pStyle w:val="ConsPlusNormal"/>
              <w:jc w:val="center"/>
            </w:pPr>
            <w:r>
              <w:t>11.</w:t>
            </w:r>
          </w:p>
        </w:tc>
        <w:tc>
          <w:tcPr>
            <w:tcW w:w="3231" w:type="dxa"/>
          </w:tcPr>
          <w:p w:rsidR="00577203" w:rsidRDefault="00577203">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850" w:type="dxa"/>
          </w:tcPr>
          <w:p w:rsidR="00577203" w:rsidRDefault="00577203">
            <w:pPr>
              <w:pStyle w:val="ConsPlusNormal"/>
              <w:jc w:val="center"/>
            </w:pPr>
            <w:r>
              <w:t>дней</w:t>
            </w:r>
          </w:p>
        </w:tc>
        <w:tc>
          <w:tcPr>
            <w:tcW w:w="850" w:type="dxa"/>
          </w:tcPr>
          <w:p w:rsidR="00577203" w:rsidRDefault="00577203">
            <w:pPr>
              <w:pStyle w:val="ConsPlusNormal"/>
              <w:jc w:val="center"/>
            </w:pPr>
            <w:r>
              <w:t>1240</w:t>
            </w:r>
          </w:p>
        </w:tc>
        <w:tc>
          <w:tcPr>
            <w:tcW w:w="737" w:type="dxa"/>
          </w:tcPr>
          <w:p w:rsidR="00577203" w:rsidRDefault="00577203">
            <w:pPr>
              <w:pStyle w:val="ConsPlusNormal"/>
              <w:jc w:val="center"/>
            </w:pPr>
            <w:r>
              <w:t>1200</w:t>
            </w:r>
          </w:p>
        </w:tc>
        <w:tc>
          <w:tcPr>
            <w:tcW w:w="964" w:type="dxa"/>
          </w:tcPr>
          <w:p w:rsidR="00577203" w:rsidRDefault="00577203">
            <w:pPr>
              <w:pStyle w:val="ConsPlusNormal"/>
              <w:jc w:val="center"/>
            </w:pPr>
            <w:r>
              <w:t>1150</w:t>
            </w:r>
          </w:p>
        </w:tc>
        <w:tc>
          <w:tcPr>
            <w:tcW w:w="794" w:type="dxa"/>
          </w:tcPr>
          <w:p w:rsidR="00577203" w:rsidRDefault="00577203">
            <w:pPr>
              <w:pStyle w:val="ConsPlusNormal"/>
              <w:jc w:val="center"/>
            </w:pPr>
            <w:r>
              <w:t>1100</w:t>
            </w:r>
          </w:p>
        </w:tc>
        <w:tc>
          <w:tcPr>
            <w:tcW w:w="794" w:type="dxa"/>
          </w:tcPr>
          <w:p w:rsidR="00577203" w:rsidRDefault="00577203">
            <w:pPr>
              <w:pStyle w:val="ConsPlusNormal"/>
              <w:jc w:val="center"/>
            </w:pPr>
            <w:r>
              <w:t>1050</w:t>
            </w:r>
          </w:p>
        </w:tc>
        <w:tc>
          <w:tcPr>
            <w:tcW w:w="794" w:type="dxa"/>
          </w:tcPr>
          <w:p w:rsidR="00577203" w:rsidRDefault="00577203">
            <w:pPr>
              <w:pStyle w:val="ConsPlusNormal"/>
              <w:jc w:val="center"/>
            </w:pPr>
            <w:r>
              <w:t>1000</w:t>
            </w:r>
          </w:p>
        </w:tc>
        <w:tc>
          <w:tcPr>
            <w:tcW w:w="907" w:type="dxa"/>
          </w:tcPr>
          <w:p w:rsidR="00577203" w:rsidRDefault="00577203">
            <w:pPr>
              <w:pStyle w:val="ConsPlusNormal"/>
              <w:jc w:val="center"/>
            </w:pPr>
            <w:r>
              <w:t>950</w:t>
            </w:r>
          </w:p>
        </w:tc>
      </w:tr>
      <w:tr w:rsidR="00577203">
        <w:tc>
          <w:tcPr>
            <w:tcW w:w="567" w:type="dxa"/>
          </w:tcPr>
          <w:p w:rsidR="00577203" w:rsidRDefault="00577203">
            <w:pPr>
              <w:pStyle w:val="ConsPlusNormal"/>
              <w:jc w:val="center"/>
            </w:pPr>
            <w:r>
              <w:t>12.</w:t>
            </w:r>
          </w:p>
        </w:tc>
        <w:tc>
          <w:tcPr>
            <w:tcW w:w="3231" w:type="dxa"/>
          </w:tcPr>
          <w:p w:rsidR="00577203" w:rsidRDefault="00577203">
            <w:pPr>
              <w:pStyle w:val="ConsPlusNormal"/>
            </w:pPr>
            <w: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w:t>
            </w:r>
            <w:r>
              <w:lastRenderedPageBreak/>
              <w:t>осмотров, на 10 тыс. работающих</w:t>
            </w:r>
          </w:p>
        </w:tc>
        <w:tc>
          <w:tcPr>
            <w:tcW w:w="850" w:type="dxa"/>
          </w:tcPr>
          <w:p w:rsidR="00577203" w:rsidRDefault="00577203">
            <w:pPr>
              <w:pStyle w:val="ConsPlusNormal"/>
              <w:jc w:val="center"/>
            </w:pPr>
            <w:r>
              <w:lastRenderedPageBreak/>
              <w:t>чел.</w:t>
            </w:r>
          </w:p>
        </w:tc>
        <w:tc>
          <w:tcPr>
            <w:tcW w:w="850" w:type="dxa"/>
          </w:tcPr>
          <w:p w:rsidR="00577203" w:rsidRDefault="00577203">
            <w:pPr>
              <w:pStyle w:val="ConsPlusNormal"/>
              <w:jc w:val="center"/>
            </w:pPr>
            <w:r>
              <w:t>4,90</w:t>
            </w:r>
          </w:p>
        </w:tc>
        <w:tc>
          <w:tcPr>
            <w:tcW w:w="737" w:type="dxa"/>
          </w:tcPr>
          <w:p w:rsidR="00577203" w:rsidRDefault="00577203">
            <w:pPr>
              <w:pStyle w:val="ConsPlusNormal"/>
              <w:jc w:val="center"/>
            </w:pPr>
            <w:r>
              <w:t>4,75</w:t>
            </w:r>
          </w:p>
        </w:tc>
        <w:tc>
          <w:tcPr>
            <w:tcW w:w="964" w:type="dxa"/>
          </w:tcPr>
          <w:p w:rsidR="00577203" w:rsidRDefault="00577203">
            <w:pPr>
              <w:pStyle w:val="ConsPlusNormal"/>
              <w:jc w:val="center"/>
            </w:pPr>
            <w:r>
              <w:t>4,75</w:t>
            </w:r>
          </w:p>
        </w:tc>
        <w:tc>
          <w:tcPr>
            <w:tcW w:w="794" w:type="dxa"/>
          </w:tcPr>
          <w:p w:rsidR="00577203" w:rsidRDefault="00577203">
            <w:pPr>
              <w:pStyle w:val="ConsPlusNormal"/>
              <w:jc w:val="center"/>
            </w:pPr>
            <w:r>
              <w:t>4,60</w:t>
            </w:r>
          </w:p>
        </w:tc>
        <w:tc>
          <w:tcPr>
            <w:tcW w:w="794" w:type="dxa"/>
          </w:tcPr>
          <w:p w:rsidR="00577203" w:rsidRDefault="00577203">
            <w:pPr>
              <w:pStyle w:val="ConsPlusNormal"/>
              <w:jc w:val="center"/>
            </w:pPr>
            <w:r>
              <w:t>4,60</w:t>
            </w:r>
          </w:p>
        </w:tc>
        <w:tc>
          <w:tcPr>
            <w:tcW w:w="794" w:type="dxa"/>
          </w:tcPr>
          <w:p w:rsidR="00577203" w:rsidRDefault="00577203">
            <w:pPr>
              <w:pStyle w:val="ConsPlusNormal"/>
              <w:jc w:val="center"/>
            </w:pPr>
            <w:r>
              <w:t>4,45</w:t>
            </w:r>
          </w:p>
        </w:tc>
        <w:tc>
          <w:tcPr>
            <w:tcW w:w="907" w:type="dxa"/>
          </w:tcPr>
          <w:p w:rsidR="00577203" w:rsidRDefault="00577203">
            <w:pPr>
              <w:pStyle w:val="ConsPlusNormal"/>
              <w:jc w:val="center"/>
            </w:pPr>
            <w:r>
              <w:t>4,45</w:t>
            </w:r>
          </w:p>
        </w:tc>
      </w:tr>
      <w:tr w:rsidR="00577203">
        <w:tc>
          <w:tcPr>
            <w:tcW w:w="10488" w:type="dxa"/>
            <w:gridSpan w:val="10"/>
          </w:tcPr>
          <w:p w:rsidR="00577203" w:rsidRDefault="00577203">
            <w:pPr>
              <w:pStyle w:val="ConsPlusNormal"/>
              <w:jc w:val="both"/>
            </w:pPr>
            <w:r>
              <w:lastRenderedPageBreak/>
              <w:t>&lt;*&gt; Проведение опросов населения для расчета данного показателя запланировано с 2016 года при условии выделения финансирования на эти цели.</w:t>
            </w:r>
          </w:p>
        </w:tc>
      </w:tr>
      <w:tr w:rsidR="00577203">
        <w:tc>
          <w:tcPr>
            <w:tcW w:w="567" w:type="dxa"/>
          </w:tcPr>
          <w:p w:rsidR="00577203" w:rsidRDefault="00577203">
            <w:pPr>
              <w:pStyle w:val="ConsPlusNormal"/>
              <w:jc w:val="center"/>
            </w:pPr>
            <w:r>
              <w:t>13.</w:t>
            </w:r>
          </w:p>
        </w:tc>
        <w:tc>
          <w:tcPr>
            <w:tcW w:w="3231" w:type="dxa"/>
          </w:tcPr>
          <w:p w:rsidR="00577203" w:rsidRDefault="00577203">
            <w:pPr>
              <w:pStyle w:val="ConsPlusNormal"/>
            </w:pPr>
            <w:r>
              <w:t>Количество рабочих мест, на которых проведена специальная оценка условий труда</w:t>
            </w:r>
          </w:p>
        </w:tc>
        <w:tc>
          <w:tcPr>
            <w:tcW w:w="850" w:type="dxa"/>
          </w:tcPr>
          <w:p w:rsidR="00577203" w:rsidRDefault="00577203">
            <w:pPr>
              <w:pStyle w:val="ConsPlusNormal"/>
              <w:jc w:val="center"/>
            </w:pPr>
            <w:r>
              <w:t>тыс.</w:t>
            </w:r>
          </w:p>
        </w:tc>
        <w:tc>
          <w:tcPr>
            <w:tcW w:w="850" w:type="dxa"/>
          </w:tcPr>
          <w:p w:rsidR="00577203" w:rsidRDefault="00577203">
            <w:pPr>
              <w:pStyle w:val="ConsPlusNormal"/>
              <w:jc w:val="center"/>
            </w:pPr>
            <w:r>
              <w:t>3,3</w:t>
            </w:r>
          </w:p>
        </w:tc>
        <w:tc>
          <w:tcPr>
            <w:tcW w:w="737" w:type="dxa"/>
          </w:tcPr>
          <w:p w:rsidR="00577203" w:rsidRDefault="00577203">
            <w:pPr>
              <w:pStyle w:val="ConsPlusNormal"/>
              <w:jc w:val="center"/>
            </w:pPr>
            <w:r>
              <w:t>4,7</w:t>
            </w:r>
          </w:p>
        </w:tc>
        <w:tc>
          <w:tcPr>
            <w:tcW w:w="964" w:type="dxa"/>
          </w:tcPr>
          <w:p w:rsidR="00577203" w:rsidRDefault="00577203">
            <w:pPr>
              <w:pStyle w:val="ConsPlusNormal"/>
              <w:jc w:val="center"/>
            </w:pPr>
            <w:r>
              <w:t>4,7</w:t>
            </w:r>
          </w:p>
        </w:tc>
        <w:tc>
          <w:tcPr>
            <w:tcW w:w="794" w:type="dxa"/>
          </w:tcPr>
          <w:p w:rsidR="00577203" w:rsidRDefault="00577203">
            <w:pPr>
              <w:pStyle w:val="ConsPlusNormal"/>
              <w:jc w:val="center"/>
            </w:pPr>
            <w:r>
              <w:t>4,7</w:t>
            </w:r>
          </w:p>
        </w:tc>
        <w:tc>
          <w:tcPr>
            <w:tcW w:w="794" w:type="dxa"/>
          </w:tcPr>
          <w:p w:rsidR="00577203" w:rsidRDefault="00577203">
            <w:pPr>
              <w:pStyle w:val="ConsPlusNormal"/>
              <w:jc w:val="center"/>
            </w:pPr>
            <w:r>
              <w:t>4,7</w:t>
            </w:r>
          </w:p>
        </w:tc>
        <w:tc>
          <w:tcPr>
            <w:tcW w:w="794" w:type="dxa"/>
          </w:tcPr>
          <w:p w:rsidR="00577203" w:rsidRDefault="00577203">
            <w:pPr>
              <w:pStyle w:val="ConsPlusNormal"/>
              <w:jc w:val="center"/>
            </w:pPr>
            <w:r>
              <w:t>3,3</w:t>
            </w:r>
          </w:p>
        </w:tc>
        <w:tc>
          <w:tcPr>
            <w:tcW w:w="907" w:type="dxa"/>
          </w:tcPr>
          <w:p w:rsidR="00577203" w:rsidRDefault="00577203">
            <w:pPr>
              <w:pStyle w:val="ConsPlusNormal"/>
              <w:jc w:val="center"/>
            </w:pPr>
            <w:r>
              <w:t>4,7</w:t>
            </w:r>
          </w:p>
        </w:tc>
      </w:tr>
      <w:tr w:rsidR="00577203">
        <w:tc>
          <w:tcPr>
            <w:tcW w:w="567" w:type="dxa"/>
          </w:tcPr>
          <w:p w:rsidR="00577203" w:rsidRDefault="00577203">
            <w:pPr>
              <w:pStyle w:val="ConsPlusNormal"/>
              <w:jc w:val="center"/>
            </w:pPr>
            <w:r>
              <w:t>14.</w:t>
            </w:r>
          </w:p>
        </w:tc>
        <w:tc>
          <w:tcPr>
            <w:tcW w:w="3231" w:type="dxa"/>
          </w:tcPr>
          <w:p w:rsidR="00577203" w:rsidRDefault="00577203">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244" w:history="1">
              <w:r>
                <w:rPr>
                  <w:color w:val="0000FF"/>
                </w:rPr>
                <w:t>&lt;**&gt;</w:t>
              </w:r>
            </w:hyperlink>
          </w:p>
        </w:tc>
        <w:tc>
          <w:tcPr>
            <w:tcW w:w="850" w:type="dxa"/>
          </w:tcPr>
          <w:p w:rsidR="00577203" w:rsidRDefault="00577203">
            <w:pPr>
              <w:pStyle w:val="ConsPlusNormal"/>
              <w:jc w:val="center"/>
            </w:pPr>
            <w:r>
              <w:t>проц.</w:t>
            </w:r>
          </w:p>
        </w:tc>
        <w:tc>
          <w:tcPr>
            <w:tcW w:w="850" w:type="dxa"/>
          </w:tcPr>
          <w:p w:rsidR="00577203" w:rsidRDefault="00577203">
            <w:pPr>
              <w:pStyle w:val="ConsPlusNormal"/>
              <w:jc w:val="center"/>
            </w:pPr>
            <w:r>
              <w:t>15,0</w:t>
            </w:r>
          </w:p>
        </w:tc>
        <w:tc>
          <w:tcPr>
            <w:tcW w:w="737" w:type="dxa"/>
          </w:tcPr>
          <w:p w:rsidR="00577203" w:rsidRDefault="00577203">
            <w:pPr>
              <w:pStyle w:val="ConsPlusNormal"/>
              <w:jc w:val="center"/>
            </w:pPr>
            <w:r>
              <w:t>36,4</w:t>
            </w:r>
          </w:p>
        </w:tc>
        <w:tc>
          <w:tcPr>
            <w:tcW w:w="964" w:type="dxa"/>
          </w:tcPr>
          <w:p w:rsidR="00577203" w:rsidRDefault="00577203">
            <w:pPr>
              <w:pStyle w:val="ConsPlusNormal"/>
              <w:jc w:val="center"/>
            </w:pPr>
            <w:r>
              <w:t>57,7</w:t>
            </w:r>
          </w:p>
        </w:tc>
        <w:tc>
          <w:tcPr>
            <w:tcW w:w="794" w:type="dxa"/>
          </w:tcPr>
          <w:p w:rsidR="00577203" w:rsidRDefault="00577203">
            <w:pPr>
              <w:pStyle w:val="ConsPlusNormal"/>
              <w:jc w:val="center"/>
            </w:pPr>
            <w:r>
              <w:t>79,1</w:t>
            </w:r>
          </w:p>
        </w:tc>
        <w:tc>
          <w:tcPr>
            <w:tcW w:w="794" w:type="dxa"/>
          </w:tcPr>
          <w:p w:rsidR="00577203" w:rsidRDefault="00577203">
            <w:pPr>
              <w:pStyle w:val="ConsPlusNormal"/>
              <w:jc w:val="center"/>
            </w:pPr>
            <w:r>
              <w:t>100</w:t>
            </w:r>
          </w:p>
        </w:tc>
        <w:tc>
          <w:tcPr>
            <w:tcW w:w="794" w:type="dxa"/>
          </w:tcPr>
          <w:p w:rsidR="00577203" w:rsidRDefault="00577203">
            <w:pPr>
              <w:pStyle w:val="ConsPlusNormal"/>
              <w:jc w:val="center"/>
            </w:pPr>
            <w:r>
              <w:t>100</w:t>
            </w:r>
          </w:p>
        </w:tc>
        <w:tc>
          <w:tcPr>
            <w:tcW w:w="907" w:type="dxa"/>
          </w:tcPr>
          <w:p w:rsidR="00577203" w:rsidRDefault="00577203">
            <w:pPr>
              <w:pStyle w:val="ConsPlusNormal"/>
              <w:jc w:val="center"/>
            </w:pPr>
            <w:r>
              <w:t>100</w:t>
            </w:r>
          </w:p>
        </w:tc>
      </w:tr>
      <w:tr w:rsidR="00577203">
        <w:tc>
          <w:tcPr>
            <w:tcW w:w="567" w:type="dxa"/>
          </w:tcPr>
          <w:p w:rsidR="00577203" w:rsidRDefault="00577203">
            <w:pPr>
              <w:pStyle w:val="ConsPlusNormal"/>
              <w:jc w:val="center"/>
            </w:pPr>
            <w:r>
              <w:t>15.</w:t>
            </w:r>
          </w:p>
        </w:tc>
        <w:tc>
          <w:tcPr>
            <w:tcW w:w="3231" w:type="dxa"/>
          </w:tcPr>
          <w:p w:rsidR="00577203" w:rsidRDefault="00577203">
            <w:pPr>
              <w:pStyle w:val="ConsPlusNormal"/>
            </w:pPr>
            <w:r>
              <w:t>Количество рабочих мест, на которых улучшены условия труда по результатам специальной оценки условий труда</w:t>
            </w:r>
          </w:p>
        </w:tc>
        <w:tc>
          <w:tcPr>
            <w:tcW w:w="850" w:type="dxa"/>
          </w:tcPr>
          <w:p w:rsidR="00577203" w:rsidRDefault="00577203">
            <w:pPr>
              <w:pStyle w:val="ConsPlusNormal"/>
              <w:jc w:val="center"/>
            </w:pPr>
            <w:r>
              <w:t>тыс.</w:t>
            </w:r>
          </w:p>
        </w:tc>
        <w:tc>
          <w:tcPr>
            <w:tcW w:w="850" w:type="dxa"/>
          </w:tcPr>
          <w:p w:rsidR="00577203" w:rsidRDefault="00577203">
            <w:pPr>
              <w:pStyle w:val="ConsPlusNormal"/>
              <w:jc w:val="center"/>
            </w:pPr>
            <w:r>
              <w:t>5,2</w:t>
            </w:r>
          </w:p>
        </w:tc>
        <w:tc>
          <w:tcPr>
            <w:tcW w:w="737" w:type="dxa"/>
          </w:tcPr>
          <w:p w:rsidR="00577203" w:rsidRDefault="00577203">
            <w:pPr>
              <w:pStyle w:val="ConsPlusNormal"/>
              <w:jc w:val="center"/>
            </w:pPr>
            <w:r>
              <w:t>1,9</w:t>
            </w:r>
          </w:p>
        </w:tc>
        <w:tc>
          <w:tcPr>
            <w:tcW w:w="964" w:type="dxa"/>
          </w:tcPr>
          <w:p w:rsidR="00577203" w:rsidRDefault="00577203">
            <w:pPr>
              <w:pStyle w:val="ConsPlusNormal"/>
              <w:jc w:val="center"/>
            </w:pPr>
            <w:r>
              <w:t>1,9</w:t>
            </w:r>
          </w:p>
        </w:tc>
        <w:tc>
          <w:tcPr>
            <w:tcW w:w="794" w:type="dxa"/>
          </w:tcPr>
          <w:p w:rsidR="00577203" w:rsidRDefault="00577203">
            <w:pPr>
              <w:pStyle w:val="ConsPlusNormal"/>
              <w:jc w:val="center"/>
            </w:pPr>
            <w:r>
              <w:t>1,9</w:t>
            </w:r>
          </w:p>
        </w:tc>
        <w:tc>
          <w:tcPr>
            <w:tcW w:w="794" w:type="dxa"/>
          </w:tcPr>
          <w:p w:rsidR="00577203" w:rsidRDefault="00577203">
            <w:pPr>
              <w:pStyle w:val="ConsPlusNormal"/>
              <w:jc w:val="center"/>
            </w:pPr>
            <w:r>
              <w:t>1,9</w:t>
            </w:r>
          </w:p>
        </w:tc>
        <w:tc>
          <w:tcPr>
            <w:tcW w:w="794" w:type="dxa"/>
          </w:tcPr>
          <w:p w:rsidR="00577203" w:rsidRDefault="00577203">
            <w:pPr>
              <w:pStyle w:val="ConsPlusNormal"/>
              <w:jc w:val="center"/>
            </w:pPr>
            <w:r>
              <w:t>1,3</w:t>
            </w:r>
          </w:p>
        </w:tc>
        <w:tc>
          <w:tcPr>
            <w:tcW w:w="907" w:type="dxa"/>
          </w:tcPr>
          <w:p w:rsidR="00577203" w:rsidRDefault="00577203">
            <w:pPr>
              <w:pStyle w:val="ConsPlusNormal"/>
              <w:jc w:val="center"/>
            </w:pPr>
            <w:r>
              <w:t>1,9</w:t>
            </w:r>
          </w:p>
        </w:tc>
      </w:tr>
      <w:tr w:rsidR="00577203">
        <w:tc>
          <w:tcPr>
            <w:tcW w:w="567" w:type="dxa"/>
          </w:tcPr>
          <w:p w:rsidR="00577203" w:rsidRDefault="00577203">
            <w:pPr>
              <w:pStyle w:val="ConsPlusNormal"/>
              <w:jc w:val="center"/>
            </w:pPr>
            <w:r>
              <w:t>16.</w:t>
            </w:r>
          </w:p>
        </w:tc>
        <w:tc>
          <w:tcPr>
            <w:tcW w:w="3231" w:type="dxa"/>
          </w:tcPr>
          <w:p w:rsidR="00577203" w:rsidRDefault="00577203">
            <w:pPr>
              <w:pStyle w:val="ConsPlusNormal"/>
            </w:pPr>
            <w:r>
              <w:t xml:space="preserve">Численность работников, занятых во вредных и (или) опасных условиях труда </w:t>
            </w:r>
            <w:hyperlink w:anchor="P1245" w:history="1">
              <w:r>
                <w:rPr>
                  <w:color w:val="0000FF"/>
                </w:rPr>
                <w:t>&lt;***&gt;</w:t>
              </w:r>
            </w:hyperlink>
          </w:p>
        </w:tc>
        <w:tc>
          <w:tcPr>
            <w:tcW w:w="850" w:type="dxa"/>
          </w:tcPr>
          <w:p w:rsidR="00577203" w:rsidRDefault="00577203">
            <w:pPr>
              <w:pStyle w:val="ConsPlusNormal"/>
              <w:jc w:val="center"/>
            </w:pPr>
            <w:r>
              <w:t>чел.</w:t>
            </w:r>
          </w:p>
        </w:tc>
        <w:tc>
          <w:tcPr>
            <w:tcW w:w="850" w:type="dxa"/>
          </w:tcPr>
          <w:p w:rsidR="00577203" w:rsidRDefault="00577203">
            <w:pPr>
              <w:pStyle w:val="ConsPlusNormal"/>
              <w:jc w:val="center"/>
            </w:pPr>
            <w:r>
              <w:t>5261</w:t>
            </w:r>
          </w:p>
        </w:tc>
        <w:tc>
          <w:tcPr>
            <w:tcW w:w="737" w:type="dxa"/>
          </w:tcPr>
          <w:p w:rsidR="00577203" w:rsidRDefault="00577203">
            <w:pPr>
              <w:pStyle w:val="ConsPlusNormal"/>
              <w:jc w:val="center"/>
            </w:pPr>
            <w:r>
              <w:t>5261</w:t>
            </w:r>
          </w:p>
        </w:tc>
        <w:tc>
          <w:tcPr>
            <w:tcW w:w="964" w:type="dxa"/>
          </w:tcPr>
          <w:p w:rsidR="00577203" w:rsidRDefault="00577203">
            <w:pPr>
              <w:pStyle w:val="ConsPlusNormal"/>
              <w:jc w:val="center"/>
            </w:pPr>
            <w:r>
              <w:t>5261</w:t>
            </w:r>
          </w:p>
        </w:tc>
        <w:tc>
          <w:tcPr>
            <w:tcW w:w="794" w:type="dxa"/>
          </w:tcPr>
          <w:p w:rsidR="00577203" w:rsidRDefault="00577203">
            <w:pPr>
              <w:pStyle w:val="ConsPlusNormal"/>
              <w:jc w:val="center"/>
            </w:pPr>
            <w:r>
              <w:t>5205</w:t>
            </w:r>
          </w:p>
        </w:tc>
        <w:tc>
          <w:tcPr>
            <w:tcW w:w="794" w:type="dxa"/>
          </w:tcPr>
          <w:p w:rsidR="00577203" w:rsidRDefault="00577203">
            <w:pPr>
              <w:pStyle w:val="ConsPlusNormal"/>
              <w:jc w:val="center"/>
            </w:pPr>
            <w:r>
              <w:t>5205</w:t>
            </w:r>
          </w:p>
        </w:tc>
        <w:tc>
          <w:tcPr>
            <w:tcW w:w="794" w:type="dxa"/>
          </w:tcPr>
          <w:p w:rsidR="00577203" w:rsidRDefault="00577203">
            <w:pPr>
              <w:pStyle w:val="ConsPlusNormal"/>
              <w:jc w:val="center"/>
            </w:pPr>
            <w:r>
              <w:t>5150</w:t>
            </w:r>
          </w:p>
        </w:tc>
        <w:tc>
          <w:tcPr>
            <w:tcW w:w="907" w:type="dxa"/>
          </w:tcPr>
          <w:p w:rsidR="00577203" w:rsidRDefault="00577203">
            <w:pPr>
              <w:pStyle w:val="ConsPlusNormal"/>
              <w:jc w:val="center"/>
            </w:pPr>
            <w:r>
              <w:t>5150</w:t>
            </w:r>
          </w:p>
        </w:tc>
      </w:tr>
      <w:tr w:rsidR="00577203">
        <w:tc>
          <w:tcPr>
            <w:tcW w:w="567" w:type="dxa"/>
          </w:tcPr>
          <w:p w:rsidR="00577203" w:rsidRDefault="00577203">
            <w:pPr>
              <w:pStyle w:val="ConsPlusNormal"/>
              <w:jc w:val="center"/>
            </w:pPr>
            <w:r>
              <w:t>17.</w:t>
            </w:r>
          </w:p>
        </w:tc>
        <w:tc>
          <w:tcPr>
            <w:tcW w:w="3231" w:type="dxa"/>
          </w:tcPr>
          <w:p w:rsidR="00577203" w:rsidRDefault="00577203">
            <w:pPr>
              <w:pStyle w:val="ConsPlusNormal"/>
            </w:pPr>
            <w:r>
              <w:t xml:space="preserve">Удельный вес работников, занятых во вредных и (или) опасных условиях труда, от общей численности работников </w:t>
            </w:r>
            <w:hyperlink w:anchor="P1245" w:history="1">
              <w:r>
                <w:rPr>
                  <w:color w:val="0000FF"/>
                </w:rPr>
                <w:t>&lt;***&gt;</w:t>
              </w:r>
            </w:hyperlink>
          </w:p>
        </w:tc>
        <w:tc>
          <w:tcPr>
            <w:tcW w:w="850" w:type="dxa"/>
          </w:tcPr>
          <w:p w:rsidR="00577203" w:rsidRDefault="00577203">
            <w:pPr>
              <w:pStyle w:val="ConsPlusNormal"/>
              <w:jc w:val="center"/>
            </w:pPr>
            <w:r>
              <w:t>проц.</w:t>
            </w:r>
          </w:p>
        </w:tc>
        <w:tc>
          <w:tcPr>
            <w:tcW w:w="850" w:type="dxa"/>
          </w:tcPr>
          <w:p w:rsidR="00577203" w:rsidRDefault="00577203">
            <w:pPr>
              <w:pStyle w:val="ConsPlusNormal"/>
              <w:jc w:val="center"/>
            </w:pPr>
            <w:r>
              <w:t>9,4</w:t>
            </w:r>
          </w:p>
        </w:tc>
        <w:tc>
          <w:tcPr>
            <w:tcW w:w="737" w:type="dxa"/>
          </w:tcPr>
          <w:p w:rsidR="00577203" w:rsidRDefault="00577203">
            <w:pPr>
              <w:pStyle w:val="ConsPlusNormal"/>
              <w:jc w:val="center"/>
            </w:pPr>
            <w:r>
              <w:t>9,4</w:t>
            </w:r>
          </w:p>
        </w:tc>
        <w:tc>
          <w:tcPr>
            <w:tcW w:w="964" w:type="dxa"/>
          </w:tcPr>
          <w:p w:rsidR="00577203" w:rsidRDefault="00577203">
            <w:pPr>
              <w:pStyle w:val="ConsPlusNormal"/>
              <w:jc w:val="center"/>
            </w:pPr>
            <w:r>
              <w:t>9,4</w:t>
            </w:r>
          </w:p>
        </w:tc>
        <w:tc>
          <w:tcPr>
            <w:tcW w:w="794" w:type="dxa"/>
          </w:tcPr>
          <w:p w:rsidR="00577203" w:rsidRDefault="00577203">
            <w:pPr>
              <w:pStyle w:val="ConsPlusNormal"/>
              <w:jc w:val="center"/>
            </w:pPr>
            <w:r>
              <w:t>9,3</w:t>
            </w:r>
          </w:p>
        </w:tc>
        <w:tc>
          <w:tcPr>
            <w:tcW w:w="794" w:type="dxa"/>
          </w:tcPr>
          <w:p w:rsidR="00577203" w:rsidRDefault="00577203">
            <w:pPr>
              <w:pStyle w:val="ConsPlusNormal"/>
              <w:jc w:val="center"/>
            </w:pPr>
            <w:r>
              <w:t>9,3</w:t>
            </w:r>
          </w:p>
        </w:tc>
        <w:tc>
          <w:tcPr>
            <w:tcW w:w="794" w:type="dxa"/>
          </w:tcPr>
          <w:p w:rsidR="00577203" w:rsidRDefault="00577203">
            <w:pPr>
              <w:pStyle w:val="ConsPlusNormal"/>
              <w:jc w:val="center"/>
            </w:pPr>
            <w:r>
              <w:t>9,2</w:t>
            </w:r>
          </w:p>
        </w:tc>
        <w:tc>
          <w:tcPr>
            <w:tcW w:w="907" w:type="dxa"/>
          </w:tcPr>
          <w:p w:rsidR="00577203" w:rsidRDefault="00577203">
            <w:pPr>
              <w:pStyle w:val="ConsPlusNormal"/>
              <w:jc w:val="center"/>
            </w:pPr>
            <w:r>
              <w:t>9,2</w:t>
            </w:r>
          </w:p>
        </w:tc>
      </w:tr>
    </w:tbl>
    <w:p w:rsidR="00577203" w:rsidRDefault="00577203">
      <w:pPr>
        <w:pStyle w:val="ConsPlusNormal"/>
        <w:jc w:val="both"/>
      </w:pPr>
    </w:p>
    <w:p w:rsidR="00577203" w:rsidRDefault="00577203">
      <w:pPr>
        <w:pStyle w:val="ConsPlusNormal"/>
        <w:ind w:firstLine="540"/>
        <w:jc w:val="both"/>
      </w:pPr>
      <w:r>
        <w:t>--------------------------------</w:t>
      </w:r>
    </w:p>
    <w:p w:rsidR="00577203" w:rsidRDefault="00577203">
      <w:pPr>
        <w:pStyle w:val="ConsPlusNormal"/>
        <w:spacing w:before="220"/>
        <w:ind w:firstLine="540"/>
        <w:jc w:val="both"/>
      </w:pPr>
      <w:bookmarkStart w:id="4" w:name="P1244"/>
      <w:bookmarkEnd w:id="4"/>
      <w:r>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577203" w:rsidRDefault="00577203">
      <w:pPr>
        <w:pStyle w:val="ConsPlusNormal"/>
        <w:spacing w:before="220"/>
        <w:ind w:firstLine="540"/>
        <w:jc w:val="both"/>
      </w:pPr>
      <w:bookmarkStart w:id="5" w:name="P1245"/>
      <w:bookmarkEnd w:id="5"/>
      <w:r>
        <w:lastRenderedPageBreak/>
        <w:t>&lt;***&gt; По кругу организаций, включенных в обследования Дагестанстата.</w:t>
      </w: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right"/>
        <w:outlineLvl w:val="1"/>
      </w:pPr>
      <w:r>
        <w:t>Приложение N 2</w:t>
      </w:r>
    </w:p>
    <w:p w:rsidR="00577203" w:rsidRDefault="00577203">
      <w:pPr>
        <w:pStyle w:val="ConsPlusNormal"/>
        <w:jc w:val="right"/>
      </w:pPr>
      <w:r>
        <w:t>к государственной программе</w:t>
      </w:r>
    </w:p>
    <w:p w:rsidR="00577203" w:rsidRDefault="00577203">
      <w:pPr>
        <w:pStyle w:val="ConsPlusNormal"/>
        <w:jc w:val="right"/>
      </w:pPr>
      <w:r>
        <w:t>Республики Дагестан</w:t>
      </w:r>
    </w:p>
    <w:p w:rsidR="00577203" w:rsidRDefault="00577203">
      <w:pPr>
        <w:pStyle w:val="ConsPlusNormal"/>
        <w:jc w:val="right"/>
      </w:pPr>
      <w:r>
        <w:t>"Содействие занятости населения"</w:t>
      </w:r>
    </w:p>
    <w:p w:rsidR="00577203" w:rsidRDefault="00577203">
      <w:pPr>
        <w:pStyle w:val="ConsPlusNormal"/>
        <w:jc w:val="both"/>
      </w:pPr>
    </w:p>
    <w:p w:rsidR="00577203" w:rsidRDefault="00577203">
      <w:pPr>
        <w:pStyle w:val="ConsPlusNormal"/>
        <w:jc w:val="center"/>
      </w:pPr>
      <w:bookmarkStart w:id="6" w:name="P1256"/>
      <w:bookmarkEnd w:id="6"/>
      <w:r>
        <w:t>ПЕРЕЧЕНЬ</w:t>
      </w:r>
    </w:p>
    <w:p w:rsidR="00577203" w:rsidRDefault="00577203">
      <w:pPr>
        <w:pStyle w:val="ConsPlusNormal"/>
        <w:jc w:val="center"/>
      </w:pPr>
      <w:r>
        <w:t>МЕРОПРИЯТИЙ ГОСУДАРСТВЕННОЙ ПРОГРАММЫ РЕСПУБЛИКИ ДАГЕСТАН</w:t>
      </w:r>
    </w:p>
    <w:p w:rsidR="00577203" w:rsidRDefault="00577203">
      <w:pPr>
        <w:pStyle w:val="ConsPlusNormal"/>
        <w:jc w:val="center"/>
      </w:pPr>
      <w:r>
        <w:t>"СОДЕЙСТВИЕ ЗАНЯТОСТИ НАСЕЛЕНИЯ"</w:t>
      </w:r>
    </w:p>
    <w:p w:rsidR="00577203" w:rsidRDefault="005772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22.06.2016 </w:t>
            </w:r>
            <w:hyperlink r:id="rId81" w:history="1">
              <w:r>
                <w:rPr>
                  <w:color w:val="0000FF"/>
                </w:rPr>
                <w:t>N 183</w:t>
              </w:r>
            </w:hyperlink>
            <w:r>
              <w:rPr>
                <w:color w:val="392C69"/>
              </w:rPr>
              <w:t xml:space="preserve">, от 17.04.2017 </w:t>
            </w:r>
            <w:hyperlink r:id="rId82" w:history="1">
              <w:r>
                <w:rPr>
                  <w:color w:val="0000FF"/>
                </w:rPr>
                <w:t>N 94</w:t>
              </w:r>
            </w:hyperlink>
            <w:r>
              <w:rPr>
                <w:color w:val="392C69"/>
              </w:rPr>
              <w:t>)</w:t>
            </w:r>
          </w:p>
        </w:tc>
      </w:tr>
    </w:tbl>
    <w:p w:rsidR="00577203" w:rsidRDefault="005772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871"/>
        <w:gridCol w:w="907"/>
        <w:gridCol w:w="964"/>
        <w:gridCol w:w="907"/>
        <w:gridCol w:w="2098"/>
        <w:gridCol w:w="2041"/>
      </w:tblGrid>
      <w:tr w:rsidR="00577203">
        <w:tc>
          <w:tcPr>
            <w:tcW w:w="737" w:type="dxa"/>
            <w:vMerge w:val="restart"/>
          </w:tcPr>
          <w:p w:rsidR="00577203" w:rsidRDefault="00577203">
            <w:pPr>
              <w:pStyle w:val="ConsPlusNormal"/>
              <w:jc w:val="center"/>
            </w:pPr>
            <w:r>
              <w:t>N п/п</w:t>
            </w:r>
          </w:p>
        </w:tc>
        <w:tc>
          <w:tcPr>
            <w:tcW w:w="2268" w:type="dxa"/>
            <w:vMerge w:val="restart"/>
          </w:tcPr>
          <w:p w:rsidR="00577203" w:rsidRDefault="00577203">
            <w:pPr>
              <w:pStyle w:val="ConsPlusNormal"/>
              <w:jc w:val="center"/>
            </w:pPr>
            <w:r>
              <w:t>Наименование мероприятия</w:t>
            </w:r>
          </w:p>
        </w:tc>
        <w:tc>
          <w:tcPr>
            <w:tcW w:w="1871" w:type="dxa"/>
            <w:vMerge w:val="restart"/>
          </w:tcPr>
          <w:p w:rsidR="00577203" w:rsidRDefault="00577203">
            <w:pPr>
              <w:pStyle w:val="ConsPlusNormal"/>
              <w:jc w:val="center"/>
            </w:pPr>
            <w:r>
              <w:t>Исполнители</w:t>
            </w:r>
          </w:p>
        </w:tc>
        <w:tc>
          <w:tcPr>
            <w:tcW w:w="2778" w:type="dxa"/>
            <w:gridSpan w:val="3"/>
          </w:tcPr>
          <w:p w:rsidR="00577203" w:rsidRDefault="00577203">
            <w:pPr>
              <w:pStyle w:val="ConsPlusNormal"/>
              <w:jc w:val="center"/>
            </w:pPr>
            <w:r>
              <w:t>Сроки реализации</w:t>
            </w:r>
          </w:p>
        </w:tc>
        <w:tc>
          <w:tcPr>
            <w:tcW w:w="2098" w:type="dxa"/>
            <w:vMerge w:val="restart"/>
          </w:tcPr>
          <w:p w:rsidR="00577203" w:rsidRDefault="00577203">
            <w:pPr>
              <w:pStyle w:val="ConsPlusNormal"/>
              <w:jc w:val="center"/>
            </w:pPr>
            <w:r>
              <w:t>Ожидаемые результаты</w:t>
            </w:r>
          </w:p>
        </w:tc>
        <w:tc>
          <w:tcPr>
            <w:tcW w:w="2041" w:type="dxa"/>
            <w:vMerge w:val="restart"/>
          </w:tcPr>
          <w:p w:rsidR="00577203" w:rsidRDefault="00577203">
            <w:pPr>
              <w:pStyle w:val="ConsPlusNormal"/>
              <w:jc w:val="center"/>
            </w:pPr>
            <w:r>
              <w:t>Связь с показателями (индикаторами) Программы</w:t>
            </w:r>
          </w:p>
        </w:tc>
      </w:tr>
      <w:tr w:rsidR="00577203">
        <w:tc>
          <w:tcPr>
            <w:tcW w:w="737" w:type="dxa"/>
            <w:vMerge/>
          </w:tcPr>
          <w:p w:rsidR="00577203" w:rsidRDefault="00577203"/>
        </w:tc>
        <w:tc>
          <w:tcPr>
            <w:tcW w:w="2268" w:type="dxa"/>
            <w:vMerge/>
          </w:tcPr>
          <w:p w:rsidR="00577203" w:rsidRDefault="00577203"/>
        </w:tc>
        <w:tc>
          <w:tcPr>
            <w:tcW w:w="1871" w:type="dxa"/>
            <w:vMerge/>
          </w:tcPr>
          <w:p w:rsidR="00577203" w:rsidRDefault="00577203"/>
        </w:tc>
        <w:tc>
          <w:tcPr>
            <w:tcW w:w="907" w:type="dxa"/>
          </w:tcPr>
          <w:p w:rsidR="00577203" w:rsidRDefault="00577203">
            <w:pPr>
              <w:pStyle w:val="ConsPlusNormal"/>
              <w:jc w:val="center"/>
            </w:pPr>
            <w:r>
              <w:t>начало</w:t>
            </w:r>
          </w:p>
        </w:tc>
        <w:tc>
          <w:tcPr>
            <w:tcW w:w="964" w:type="dxa"/>
          </w:tcPr>
          <w:p w:rsidR="00577203" w:rsidRDefault="00577203">
            <w:pPr>
              <w:pStyle w:val="ConsPlusNormal"/>
              <w:jc w:val="center"/>
            </w:pPr>
            <w:r>
              <w:t>окончание</w:t>
            </w:r>
          </w:p>
        </w:tc>
        <w:tc>
          <w:tcPr>
            <w:tcW w:w="907" w:type="dxa"/>
          </w:tcPr>
          <w:p w:rsidR="00577203" w:rsidRDefault="00577203">
            <w:pPr>
              <w:pStyle w:val="ConsPlusNormal"/>
              <w:jc w:val="center"/>
            </w:pPr>
            <w:r>
              <w:t>периодичность</w:t>
            </w:r>
          </w:p>
        </w:tc>
        <w:tc>
          <w:tcPr>
            <w:tcW w:w="2098" w:type="dxa"/>
            <w:vMerge/>
          </w:tcPr>
          <w:p w:rsidR="00577203" w:rsidRDefault="00577203"/>
        </w:tc>
        <w:tc>
          <w:tcPr>
            <w:tcW w:w="2041" w:type="dxa"/>
            <w:vMerge/>
          </w:tcPr>
          <w:p w:rsidR="00577203" w:rsidRDefault="00577203"/>
        </w:tc>
      </w:tr>
      <w:tr w:rsidR="00577203">
        <w:tc>
          <w:tcPr>
            <w:tcW w:w="737" w:type="dxa"/>
          </w:tcPr>
          <w:p w:rsidR="00577203" w:rsidRDefault="00577203">
            <w:pPr>
              <w:pStyle w:val="ConsPlusNormal"/>
              <w:jc w:val="center"/>
            </w:pPr>
            <w:r>
              <w:t>1</w:t>
            </w:r>
          </w:p>
        </w:tc>
        <w:tc>
          <w:tcPr>
            <w:tcW w:w="2268" w:type="dxa"/>
          </w:tcPr>
          <w:p w:rsidR="00577203" w:rsidRDefault="00577203">
            <w:pPr>
              <w:pStyle w:val="ConsPlusNormal"/>
              <w:jc w:val="center"/>
            </w:pPr>
            <w:r>
              <w:t>2</w:t>
            </w:r>
          </w:p>
        </w:tc>
        <w:tc>
          <w:tcPr>
            <w:tcW w:w="1871" w:type="dxa"/>
          </w:tcPr>
          <w:p w:rsidR="00577203" w:rsidRDefault="00577203">
            <w:pPr>
              <w:pStyle w:val="ConsPlusNormal"/>
              <w:jc w:val="center"/>
            </w:pPr>
            <w:r>
              <w:t>3</w:t>
            </w:r>
          </w:p>
        </w:tc>
        <w:tc>
          <w:tcPr>
            <w:tcW w:w="907" w:type="dxa"/>
          </w:tcPr>
          <w:p w:rsidR="00577203" w:rsidRDefault="00577203">
            <w:pPr>
              <w:pStyle w:val="ConsPlusNormal"/>
              <w:jc w:val="center"/>
            </w:pPr>
            <w:r>
              <w:t>4</w:t>
            </w:r>
          </w:p>
        </w:tc>
        <w:tc>
          <w:tcPr>
            <w:tcW w:w="964" w:type="dxa"/>
          </w:tcPr>
          <w:p w:rsidR="00577203" w:rsidRDefault="00577203">
            <w:pPr>
              <w:pStyle w:val="ConsPlusNormal"/>
              <w:jc w:val="center"/>
            </w:pPr>
            <w:r>
              <w:t>5</w:t>
            </w:r>
          </w:p>
        </w:tc>
        <w:tc>
          <w:tcPr>
            <w:tcW w:w="907" w:type="dxa"/>
          </w:tcPr>
          <w:p w:rsidR="00577203" w:rsidRDefault="00577203">
            <w:pPr>
              <w:pStyle w:val="ConsPlusNormal"/>
              <w:jc w:val="center"/>
            </w:pPr>
            <w:r>
              <w:t>6</w:t>
            </w:r>
          </w:p>
        </w:tc>
        <w:tc>
          <w:tcPr>
            <w:tcW w:w="2098" w:type="dxa"/>
          </w:tcPr>
          <w:p w:rsidR="00577203" w:rsidRDefault="00577203">
            <w:pPr>
              <w:pStyle w:val="ConsPlusNormal"/>
              <w:jc w:val="center"/>
            </w:pPr>
            <w:r>
              <w:t>7</w:t>
            </w:r>
          </w:p>
        </w:tc>
        <w:tc>
          <w:tcPr>
            <w:tcW w:w="2041" w:type="dxa"/>
          </w:tcPr>
          <w:p w:rsidR="00577203" w:rsidRDefault="00577203">
            <w:pPr>
              <w:pStyle w:val="ConsPlusNormal"/>
              <w:jc w:val="center"/>
            </w:pPr>
            <w:r>
              <w:t>8</w:t>
            </w:r>
          </w:p>
        </w:tc>
      </w:tr>
      <w:tr w:rsidR="00577203">
        <w:tc>
          <w:tcPr>
            <w:tcW w:w="11793" w:type="dxa"/>
            <w:gridSpan w:val="8"/>
          </w:tcPr>
          <w:p w:rsidR="00577203" w:rsidRDefault="00577203">
            <w:pPr>
              <w:pStyle w:val="ConsPlusNormal"/>
              <w:jc w:val="center"/>
              <w:outlineLvl w:val="2"/>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w:t>
            </w:r>
          </w:p>
        </w:tc>
      </w:tr>
      <w:tr w:rsidR="00577203">
        <w:tc>
          <w:tcPr>
            <w:tcW w:w="11793" w:type="dxa"/>
            <w:gridSpan w:val="8"/>
          </w:tcPr>
          <w:p w:rsidR="00577203" w:rsidRDefault="00577203">
            <w:pPr>
              <w:pStyle w:val="ConsPlusNormal"/>
              <w:jc w:val="center"/>
              <w:outlineLvl w:val="3"/>
            </w:pPr>
            <w:r>
              <w:t>1. Оказание содействия трудоустройству населения</w:t>
            </w:r>
          </w:p>
        </w:tc>
      </w:tr>
      <w:tr w:rsidR="00577203">
        <w:tc>
          <w:tcPr>
            <w:tcW w:w="11793" w:type="dxa"/>
            <w:gridSpan w:val="8"/>
          </w:tcPr>
          <w:p w:rsidR="00577203" w:rsidRDefault="00577203">
            <w:pPr>
              <w:pStyle w:val="ConsPlusNormal"/>
              <w:jc w:val="center"/>
              <w:outlineLvl w:val="4"/>
            </w:pPr>
            <w:r>
              <w:t>1.1. Организация работы по взаимодействию с работодателями, проведение ярмарок вакансий и учебных рабочих мест</w:t>
            </w:r>
          </w:p>
        </w:tc>
      </w:tr>
      <w:tr w:rsidR="00577203">
        <w:tc>
          <w:tcPr>
            <w:tcW w:w="737" w:type="dxa"/>
          </w:tcPr>
          <w:p w:rsidR="00577203" w:rsidRDefault="00577203">
            <w:pPr>
              <w:pStyle w:val="ConsPlusNormal"/>
              <w:jc w:val="center"/>
            </w:pPr>
            <w:r>
              <w:t>1.1.1.</w:t>
            </w:r>
          </w:p>
        </w:tc>
        <w:tc>
          <w:tcPr>
            <w:tcW w:w="2268" w:type="dxa"/>
          </w:tcPr>
          <w:p w:rsidR="00577203" w:rsidRDefault="00577203">
            <w:pPr>
              <w:pStyle w:val="ConsPlusNormal"/>
            </w:pPr>
            <w:r>
              <w:t xml:space="preserve">Проведение ярмарок свободных рабочих и </w:t>
            </w:r>
            <w:r>
              <w:lastRenderedPageBreak/>
              <w:t>учебных мест, вакантных должностей</w:t>
            </w:r>
          </w:p>
        </w:tc>
        <w:tc>
          <w:tcPr>
            <w:tcW w:w="1871" w:type="dxa"/>
          </w:tcPr>
          <w:p w:rsidR="00577203" w:rsidRDefault="00577203">
            <w:pPr>
              <w:pStyle w:val="ConsPlusNormal"/>
            </w:pPr>
            <w:r>
              <w:lastRenderedPageBreak/>
              <w:t>Минтруд РД,</w:t>
            </w:r>
          </w:p>
          <w:p w:rsidR="00577203" w:rsidRDefault="00577203">
            <w:pPr>
              <w:pStyle w:val="ConsPlusNormal"/>
            </w:pPr>
            <w:r>
              <w:t xml:space="preserve">центры занятости </w:t>
            </w:r>
            <w:r>
              <w:lastRenderedPageBreak/>
              <w:t>населения в муниципальных образованиях,</w:t>
            </w:r>
          </w:p>
          <w:p w:rsidR="00577203" w:rsidRDefault="00577203">
            <w:pPr>
              <w:pStyle w:val="ConsPlusNormal"/>
            </w:pPr>
            <w:r>
              <w:t>органы местного самоуправления,</w:t>
            </w:r>
          </w:p>
          <w:p w:rsidR="00577203" w:rsidRDefault="00577203">
            <w:pPr>
              <w:pStyle w:val="ConsPlusNormal"/>
            </w:pPr>
            <w:r>
              <w:t>работодатели (по согласованию)</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содействие в трудоустройстве </w:t>
            </w:r>
            <w:r>
              <w:lastRenderedPageBreak/>
              <w:t>безработным гражданам и оказание им различного рода профориентационных услуг</w:t>
            </w:r>
          </w:p>
        </w:tc>
        <w:tc>
          <w:tcPr>
            <w:tcW w:w="2041" w:type="dxa"/>
          </w:tcPr>
          <w:p w:rsidR="00577203" w:rsidRDefault="00577203">
            <w:pPr>
              <w:pStyle w:val="ConsPlusNormal"/>
            </w:pPr>
            <w:r>
              <w:lastRenderedPageBreak/>
              <w:t>уровень общей безработицы;</w:t>
            </w:r>
          </w:p>
          <w:p w:rsidR="00577203" w:rsidRDefault="00577203">
            <w:pPr>
              <w:pStyle w:val="ConsPlusNormal"/>
            </w:pPr>
            <w:r>
              <w:lastRenderedPageBreak/>
              <w:t>уровень регистрируемой безработицы;</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1.1.2.</w:t>
            </w:r>
          </w:p>
        </w:tc>
        <w:tc>
          <w:tcPr>
            <w:tcW w:w="2268" w:type="dxa"/>
          </w:tcPr>
          <w:p w:rsidR="00577203" w:rsidRDefault="00577203">
            <w:pPr>
              <w:pStyle w:val="ConsPlusNormal"/>
            </w:pPr>
            <w:r>
              <w:t>Расширение деловых контактов органов службы занятости населения с различного рода предприятиями и организациями</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создание условий для широкого взаимодействия органов службы занятости населения с участниками рынка труда</w:t>
            </w:r>
          </w:p>
        </w:tc>
        <w:tc>
          <w:tcPr>
            <w:tcW w:w="2041" w:type="dxa"/>
          </w:tcPr>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безработных граждан, ищущих работу 8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lastRenderedPageBreak/>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11793" w:type="dxa"/>
            <w:gridSpan w:val="8"/>
          </w:tcPr>
          <w:p w:rsidR="00577203" w:rsidRDefault="00577203">
            <w:pPr>
              <w:pStyle w:val="ConsPlusNormal"/>
              <w:jc w:val="center"/>
              <w:outlineLvl w:val="4"/>
            </w:pPr>
            <w:r>
              <w:lastRenderedPageBreak/>
              <w:t>1.2. Организация проведения оплачиваемых общественных работ</w:t>
            </w:r>
          </w:p>
        </w:tc>
      </w:tr>
      <w:tr w:rsidR="00577203">
        <w:tc>
          <w:tcPr>
            <w:tcW w:w="737" w:type="dxa"/>
          </w:tcPr>
          <w:p w:rsidR="00577203" w:rsidRDefault="00577203">
            <w:pPr>
              <w:pStyle w:val="ConsPlusNormal"/>
              <w:jc w:val="center"/>
            </w:pPr>
            <w:r>
              <w:t>1.2.1.</w:t>
            </w:r>
          </w:p>
        </w:tc>
        <w:tc>
          <w:tcPr>
            <w:tcW w:w="2268" w:type="dxa"/>
          </w:tcPr>
          <w:p w:rsidR="00577203" w:rsidRDefault="00577203">
            <w:pPr>
              <w:pStyle w:val="ConsPlusNormal"/>
            </w:pPr>
            <w:r>
              <w:t xml:space="preserve">Участие в привлечении безработных граждан к оплачиваемым общественным работам, в том числе на условиях их материальной </w:t>
            </w:r>
            <w:r>
              <w:lastRenderedPageBreak/>
              <w:t>поддержки за счет бюджетных средств</w:t>
            </w:r>
          </w:p>
        </w:tc>
        <w:tc>
          <w:tcPr>
            <w:tcW w:w="1871" w:type="dxa"/>
          </w:tcPr>
          <w:p w:rsidR="00577203" w:rsidRDefault="00577203">
            <w:pPr>
              <w:pStyle w:val="ConsPlusNormal"/>
            </w:pPr>
            <w:r>
              <w:lastRenderedPageBreak/>
              <w:t>Минтруд РД во взаимодействии с органами местного самоуправления,</w:t>
            </w:r>
          </w:p>
          <w:p w:rsidR="00577203" w:rsidRDefault="00577203">
            <w:pPr>
              <w:pStyle w:val="ConsPlusNormal"/>
            </w:pPr>
            <w:r>
              <w:t xml:space="preserve">центры занятости населения в муниципальных </w:t>
            </w:r>
            <w:r>
              <w:lastRenderedPageBreak/>
              <w:t>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привлечение до 220 тыс. чел., из которых около 80 тыс. чел. - на условиях материальной поддержки за счет бюджетных средств, к участию в </w:t>
            </w:r>
            <w:r>
              <w:lastRenderedPageBreak/>
              <w:t>общественных работах</w:t>
            </w:r>
          </w:p>
        </w:tc>
        <w:tc>
          <w:tcPr>
            <w:tcW w:w="2041" w:type="dxa"/>
          </w:tcPr>
          <w:p w:rsidR="00577203" w:rsidRDefault="00577203">
            <w:pPr>
              <w:pStyle w:val="ConsPlusNormal"/>
            </w:pPr>
            <w:r>
              <w:lastRenderedPageBreak/>
              <w:t>уровень регистрируемой безработицы;</w:t>
            </w:r>
          </w:p>
          <w:p w:rsidR="00577203" w:rsidRDefault="00577203">
            <w:pPr>
              <w:pStyle w:val="ConsPlusNormal"/>
            </w:pPr>
            <w:r>
              <w:t xml:space="preserve">удельный вес трудоустроенных граждан в общей численности граждан, </w:t>
            </w:r>
            <w:r>
              <w:lastRenderedPageBreak/>
              <w:t>обратившихся за содействием в поиске подходящей работы в органы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1.2.2.</w:t>
            </w:r>
          </w:p>
        </w:tc>
        <w:tc>
          <w:tcPr>
            <w:tcW w:w="2268" w:type="dxa"/>
          </w:tcPr>
          <w:p w:rsidR="00577203" w:rsidRDefault="00577203">
            <w:pPr>
              <w:pStyle w:val="ConsPlusNormal"/>
            </w:pPr>
            <w:r>
              <w:t>Участие в координации проведения общественных работ, в том числе дорожной отрасли, жилищно-коммунальной, сельскохозяйственной, органах потребкооперации и по другим направлениям</w:t>
            </w:r>
          </w:p>
        </w:tc>
        <w:tc>
          <w:tcPr>
            <w:tcW w:w="1871" w:type="dxa"/>
          </w:tcPr>
          <w:p w:rsidR="00577203" w:rsidRDefault="00577203">
            <w:pPr>
              <w:pStyle w:val="ConsPlusNormal"/>
            </w:pPr>
            <w:r>
              <w:t>Минтруд РД во взаимодействии с заинтересованными органами исполнительной власти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проведение общественных работ в дорожной отрасли, жилищно-коммунальной сфере, органах потребкооперации в сельском хозяйстве</w:t>
            </w:r>
          </w:p>
        </w:tc>
        <w:tc>
          <w:tcPr>
            <w:tcW w:w="2041" w:type="dxa"/>
          </w:tcPr>
          <w:p w:rsidR="00577203" w:rsidRDefault="00577203">
            <w:pPr>
              <w:pStyle w:val="ConsPlusNormal"/>
              <w:jc w:val="center"/>
            </w:pPr>
            <w:r>
              <w:t>-//-</w:t>
            </w:r>
          </w:p>
        </w:tc>
      </w:tr>
      <w:tr w:rsidR="00577203">
        <w:tc>
          <w:tcPr>
            <w:tcW w:w="11793" w:type="dxa"/>
            <w:gridSpan w:val="8"/>
          </w:tcPr>
          <w:p w:rsidR="00577203" w:rsidRDefault="00577203">
            <w:pPr>
              <w:pStyle w:val="ConsPlusNormal"/>
              <w:jc w:val="center"/>
              <w:outlineLvl w:val="4"/>
            </w:pPr>
            <w:r>
              <w:t>1.3. Организация временного трудоустройства безработных граждан, испытывающих трудности в поиске работы</w:t>
            </w:r>
          </w:p>
        </w:tc>
      </w:tr>
      <w:tr w:rsidR="00577203">
        <w:tc>
          <w:tcPr>
            <w:tcW w:w="737" w:type="dxa"/>
          </w:tcPr>
          <w:p w:rsidR="00577203" w:rsidRDefault="00577203">
            <w:pPr>
              <w:pStyle w:val="ConsPlusNormal"/>
              <w:jc w:val="center"/>
            </w:pPr>
            <w:r>
              <w:t>1.3.1.</w:t>
            </w:r>
          </w:p>
        </w:tc>
        <w:tc>
          <w:tcPr>
            <w:tcW w:w="2268" w:type="dxa"/>
          </w:tcPr>
          <w:p w:rsidR="00577203" w:rsidRDefault="00577203">
            <w:pPr>
              <w:pStyle w:val="ConsPlusNormal"/>
            </w:pPr>
            <w:r>
              <w:t xml:space="preserve">Организация временного трудоустройства безработных граждан, </w:t>
            </w:r>
            <w:r>
              <w:lastRenderedPageBreak/>
              <w:t>испытывающих трудности в поиске работы</w:t>
            </w:r>
          </w:p>
        </w:tc>
        <w:tc>
          <w:tcPr>
            <w:tcW w:w="1871" w:type="dxa"/>
          </w:tcPr>
          <w:p w:rsidR="00577203" w:rsidRDefault="00577203">
            <w:pPr>
              <w:pStyle w:val="ConsPlusNormal"/>
            </w:pPr>
            <w:r>
              <w:lastRenderedPageBreak/>
              <w:t>Минтруд РД,</w:t>
            </w:r>
          </w:p>
          <w:p w:rsidR="00577203" w:rsidRDefault="00577203">
            <w:pPr>
              <w:pStyle w:val="ConsPlusNormal"/>
            </w:pPr>
            <w:r>
              <w:t xml:space="preserve">центры занятости населения в муниципальных </w:t>
            </w:r>
            <w:r>
              <w:lastRenderedPageBreak/>
              <w:t>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предоставление возможностей для трудоустройства около 31 тыс. </w:t>
            </w:r>
            <w:r>
              <w:lastRenderedPageBreak/>
              <w:t>безработных граждан, испытывающих трудности в поиске работы</w:t>
            </w:r>
          </w:p>
        </w:tc>
        <w:tc>
          <w:tcPr>
            <w:tcW w:w="2041" w:type="dxa"/>
          </w:tcPr>
          <w:p w:rsidR="00577203" w:rsidRDefault="00577203">
            <w:pPr>
              <w:pStyle w:val="ConsPlusNormal"/>
            </w:pPr>
            <w:r>
              <w:lastRenderedPageBreak/>
              <w:t>уровень регистрируемой безработицы;</w:t>
            </w:r>
          </w:p>
          <w:p w:rsidR="00577203" w:rsidRDefault="00577203">
            <w:pPr>
              <w:pStyle w:val="ConsPlusNormal"/>
            </w:pPr>
            <w:r>
              <w:t xml:space="preserve">удельный вес </w:t>
            </w:r>
            <w:r>
              <w:lastRenderedPageBreak/>
              <w:t>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безработных граждан, ищущих работу 8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1.3.2.</w:t>
            </w:r>
          </w:p>
        </w:tc>
        <w:tc>
          <w:tcPr>
            <w:tcW w:w="2268" w:type="dxa"/>
          </w:tcPr>
          <w:p w:rsidR="00577203" w:rsidRDefault="00577203">
            <w:pPr>
              <w:pStyle w:val="ConsPlusNormal"/>
            </w:pPr>
            <w:r>
              <w:t xml:space="preserve">Содействие в трудоустройстве инвалидов, состоящих на учете в органах </w:t>
            </w:r>
            <w:r>
              <w:lastRenderedPageBreak/>
              <w:t>службы занятости населения, на рабочие места в соответствии с установленными для них квотами</w:t>
            </w:r>
          </w:p>
        </w:tc>
        <w:tc>
          <w:tcPr>
            <w:tcW w:w="1871" w:type="dxa"/>
          </w:tcPr>
          <w:p w:rsidR="00577203" w:rsidRDefault="00577203">
            <w:pPr>
              <w:pStyle w:val="ConsPlusNormal"/>
            </w:pPr>
            <w:r>
              <w:lastRenderedPageBreak/>
              <w:t>Минтруд РД,</w:t>
            </w:r>
          </w:p>
          <w:p w:rsidR="00577203" w:rsidRDefault="00577203">
            <w:pPr>
              <w:pStyle w:val="ConsPlusNormal"/>
            </w:pPr>
            <w:r>
              <w:t xml:space="preserve">центры занятости населения в муниципальных </w:t>
            </w:r>
            <w:r>
              <w:lastRenderedPageBreak/>
              <w:t>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расширение возможностей безработных граждан с </w:t>
            </w:r>
            <w:r>
              <w:lastRenderedPageBreak/>
              <w:t>ограниченными возможностями</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1.3.3.</w:t>
            </w:r>
          </w:p>
        </w:tc>
        <w:tc>
          <w:tcPr>
            <w:tcW w:w="2268" w:type="dxa"/>
          </w:tcPr>
          <w:p w:rsidR="00577203" w:rsidRDefault="00577203">
            <w:pPr>
              <w:pStyle w:val="ConsPlusNormal"/>
            </w:pPr>
            <w:r>
              <w:t>Оказание содействия в трудоустройстве незанятых инвалидов, в том числе инвалидов, использующих кресла-коляски, на оборудованные (оснащенные) для них рабочие места</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расширение возможностей безработных граждан с ограниченными возможностями</w:t>
            </w:r>
          </w:p>
        </w:tc>
        <w:tc>
          <w:tcPr>
            <w:tcW w:w="2041" w:type="dxa"/>
          </w:tcPr>
          <w:p w:rsidR="00577203" w:rsidRDefault="00577203">
            <w:pPr>
              <w:pStyle w:val="ConsPlusNormal"/>
            </w:pPr>
            <w:r>
              <w:t>численность инвалидов, трудоустроенных на оборудованные (оснащенные) для них рабочие места</w:t>
            </w:r>
          </w:p>
        </w:tc>
      </w:tr>
      <w:tr w:rsidR="00577203">
        <w:tc>
          <w:tcPr>
            <w:tcW w:w="737" w:type="dxa"/>
          </w:tcPr>
          <w:p w:rsidR="00577203" w:rsidRDefault="00577203">
            <w:pPr>
              <w:pStyle w:val="ConsPlusNormal"/>
              <w:jc w:val="center"/>
            </w:pPr>
            <w:r>
              <w:t>1.3.4.</w:t>
            </w:r>
          </w:p>
        </w:tc>
        <w:tc>
          <w:tcPr>
            <w:tcW w:w="2268" w:type="dxa"/>
          </w:tcPr>
          <w:p w:rsidR="00577203" w:rsidRDefault="00577203">
            <w:pPr>
              <w:pStyle w:val="ConsPlusNormal"/>
            </w:pPr>
            <w:r>
              <w:t>Разработка и реализация мероприятий, направленных на усиление взаимодействия органов службы занятости и органов внутренних дел по содействию занятости лиц, освобождаемых из учреждений уголовно-исполнительной системы</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содействие в трудоустройстве гражданам, освобождаемым из учреждений уголовно-исполнительной системы, за счет предоставления информации по вопросам получения и смены профессии, трудоустройства, разъяснения положений трудового </w:t>
            </w:r>
            <w:r>
              <w:lastRenderedPageBreak/>
              <w:t>законодательства</w:t>
            </w:r>
          </w:p>
        </w:tc>
        <w:tc>
          <w:tcPr>
            <w:tcW w:w="2041" w:type="dxa"/>
          </w:tcPr>
          <w:p w:rsidR="00577203" w:rsidRDefault="00577203">
            <w:pPr>
              <w:pStyle w:val="ConsPlusNormal"/>
            </w:pPr>
            <w:r>
              <w:lastRenderedPageBreak/>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 xml:space="preserve">удельный вес безработных граждан, ищущих работу 8 и более месяцев, в общей численности </w:t>
            </w:r>
            <w:r>
              <w:lastRenderedPageBreak/>
              <w:t>безработных граждан, зарегистрированных в органах службы занятости</w:t>
            </w:r>
          </w:p>
        </w:tc>
      </w:tr>
      <w:tr w:rsidR="00577203">
        <w:tc>
          <w:tcPr>
            <w:tcW w:w="737" w:type="dxa"/>
          </w:tcPr>
          <w:p w:rsidR="00577203" w:rsidRDefault="00577203">
            <w:pPr>
              <w:pStyle w:val="ConsPlusNormal"/>
              <w:jc w:val="center"/>
            </w:pPr>
            <w:r>
              <w:lastRenderedPageBreak/>
              <w:t>1.4.</w:t>
            </w:r>
          </w:p>
        </w:tc>
        <w:tc>
          <w:tcPr>
            <w:tcW w:w="2268" w:type="dxa"/>
          </w:tcPr>
          <w:p w:rsidR="00577203" w:rsidRDefault="00577203">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привлечение к труду несовершеннолетних граждан в свободное от учебы время с целью приобщения их к трудовой деятельности и получения ими навыков работы</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r>
      <w:tr w:rsidR="00577203">
        <w:tc>
          <w:tcPr>
            <w:tcW w:w="737" w:type="dxa"/>
          </w:tcPr>
          <w:p w:rsidR="00577203" w:rsidRDefault="00577203">
            <w:pPr>
              <w:pStyle w:val="ConsPlusNormal"/>
              <w:jc w:val="center"/>
            </w:pPr>
            <w:r>
              <w:t>1.5.</w:t>
            </w:r>
          </w:p>
        </w:tc>
        <w:tc>
          <w:tcPr>
            <w:tcW w:w="2268" w:type="dxa"/>
          </w:tcPr>
          <w:p w:rsidR="00577203" w:rsidRDefault="00577203">
            <w:pPr>
              <w:pStyle w:val="ConsPlusNormal"/>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социальная адаптация на рынке труда около 4,5 тыс. выпускников учреждений начального и среднего профессионального образования</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 xml:space="preserve">удельный вес </w:t>
            </w:r>
            <w:r>
              <w:lastRenderedPageBreak/>
              <w:t>безработных граждан, ищущих работу 8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blPrEx>
          <w:tblBorders>
            <w:insideH w:val="nil"/>
          </w:tblBorders>
        </w:tblPrEx>
        <w:tc>
          <w:tcPr>
            <w:tcW w:w="11793"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609"/>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both"/>
                  </w:pPr>
                  <w:r>
                    <w:rPr>
                      <w:color w:val="392C69"/>
                    </w:rPr>
                    <w:lastRenderedPageBreak/>
                    <w:t>КонсультантПлюс: примечание.</w:t>
                  </w:r>
                </w:p>
                <w:p w:rsidR="00577203" w:rsidRDefault="00577203">
                  <w:pPr>
                    <w:pStyle w:val="ConsPlusNormal"/>
                    <w:jc w:val="both"/>
                  </w:pPr>
                  <w:r>
                    <w:rPr>
                      <w:color w:val="392C69"/>
                    </w:rPr>
                    <w:t>Нумерация пунктов дана в соответствии с официальным текстом документа.</w:t>
                  </w:r>
                </w:p>
              </w:tc>
            </w:tr>
          </w:tbl>
          <w:p w:rsidR="00577203" w:rsidRDefault="00577203"/>
        </w:tc>
      </w:tr>
      <w:tr w:rsidR="00577203">
        <w:tblPrEx>
          <w:tblBorders>
            <w:insideH w:val="nil"/>
          </w:tblBorders>
        </w:tblPrEx>
        <w:tc>
          <w:tcPr>
            <w:tcW w:w="11793" w:type="dxa"/>
            <w:gridSpan w:val="8"/>
            <w:tcBorders>
              <w:top w:val="nil"/>
            </w:tcBorders>
          </w:tcPr>
          <w:p w:rsidR="00577203" w:rsidRDefault="00577203">
            <w:pPr>
              <w:pStyle w:val="ConsPlusNormal"/>
              <w:jc w:val="center"/>
              <w:outlineLvl w:val="4"/>
            </w:pPr>
            <w:r>
              <w:t>1.6. Развитие предпринимательской инициативы безработных граждан</w:t>
            </w:r>
          </w:p>
        </w:tc>
      </w:tr>
      <w:tr w:rsidR="00577203">
        <w:tc>
          <w:tcPr>
            <w:tcW w:w="737" w:type="dxa"/>
          </w:tcPr>
          <w:p w:rsidR="00577203" w:rsidRDefault="00577203">
            <w:pPr>
              <w:pStyle w:val="ConsPlusNormal"/>
              <w:jc w:val="center"/>
            </w:pPr>
            <w:r>
              <w:t>1.6.1.</w:t>
            </w:r>
          </w:p>
        </w:tc>
        <w:tc>
          <w:tcPr>
            <w:tcW w:w="2268" w:type="dxa"/>
          </w:tcPr>
          <w:p w:rsidR="00577203" w:rsidRDefault="00577203">
            <w:pPr>
              <w:pStyle w:val="ConsPlusNormal"/>
            </w:pPr>
            <w:r>
              <w:t xml:space="preserve">Оказание государственной услуги по содействию самозанятости безработных граждан, включая оказание гражданам, признанным в </w:t>
            </w:r>
            <w:r>
              <w:lastRenderedPageBreak/>
              <w:t xml:space="preserve">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w:t>
            </w:r>
            <w:r>
              <w:lastRenderedPageBreak/>
              <w:t>соответствующей государственной регистрации</w:t>
            </w:r>
          </w:p>
        </w:tc>
        <w:tc>
          <w:tcPr>
            <w:tcW w:w="1871" w:type="dxa"/>
          </w:tcPr>
          <w:p w:rsidR="00577203" w:rsidRDefault="00577203">
            <w:pPr>
              <w:pStyle w:val="ConsPlusNormal"/>
            </w:pPr>
            <w:r>
              <w:lastRenderedPageBreak/>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оказание единовременной финансовой помощи безработным гражданам и гражданам, прошедшим </w:t>
            </w:r>
            <w:r>
              <w:lastRenderedPageBreak/>
              <w:t>профессиональное обучение по направлению органов государственной службы занятости населения, при их регистрации в качестве юридического лица, индивидуального предпринимателя либо крестьянского (фермерского) хозяйства</w:t>
            </w:r>
          </w:p>
        </w:tc>
        <w:tc>
          <w:tcPr>
            <w:tcW w:w="2041" w:type="dxa"/>
          </w:tcPr>
          <w:p w:rsidR="00577203" w:rsidRDefault="00577203">
            <w:pPr>
              <w:pStyle w:val="ConsPlusNormal"/>
            </w:pPr>
            <w:r>
              <w:lastRenderedPageBreak/>
              <w:t>уровень регистрируемой безработицы;</w:t>
            </w:r>
          </w:p>
          <w:p w:rsidR="00577203" w:rsidRDefault="00577203">
            <w:pPr>
              <w:pStyle w:val="ConsPlusNormal"/>
            </w:pPr>
            <w:r>
              <w:t xml:space="preserve">удельный вес трудоустроенных граждан в общей численности граждан, </w:t>
            </w:r>
            <w:r>
              <w:lastRenderedPageBreak/>
              <w:t>обратившихся за содействием в поиске подходящей работы в органы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1.6.2.</w:t>
            </w:r>
          </w:p>
        </w:tc>
        <w:tc>
          <w:tcPr>
            <w:tcW w:w="2268" w:type="dxa"/>
          </w:tcPr>
          <w:p w:rsidR="00577203" w:rsidRDefault="00577203">
            <w:pPr>
              <w:pStyle w:val="ConsPlusNormal"/>
            </w:pPr>
            <w:r>
              <w:t>Участие в координации деятельности по развитию предпринимательской инициативы незанятых граждан, проводимой органами службы занятости и соответствующими структурными подразделениями малого предпринимательства на местах</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возможностей трудоустройства, поддержка предпринимательской инициативы безработных граждан</w:t>
            </w:r>
          </w:p>
        </w:tc>
        <w:tc>
          <w:tcPr>
            <w:tcW w:w="2041" w:type="dxa"/>
          </w:tcPr>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blPrEx>
          <w:tblBorders>
            <w:insideH w:val="nil"/>
          </w:tblBorders>
        </w:tblPrEx>
        <w:tc>
          <w:tcPr>
            <w:tcW w:w="11793" w:type="dxa"/>
            <w:gridSpan w:val="8"/>
            <w:tcBorders>
              <w:bottom w:val="nil"/>
            </w:tcBorders>
          </w:tcPr>
          <w:p w:rsidR="00577203" w:rsidRDefault="00577203">
            <w:pPr>
              <w:pStyle w:val="ConsPlusNormal"/>
              <w:jc w:val="center"/>
              <w:outlineLvl w:val="4"/>
            </w:pPr>
            <w:r>
              <w:t>1.7. Организация трудовой занятости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w:t>
            </w:r>
          </w:p>
        </w:tc>
      </w:tr>
      <w:tr w:rsidR="00577203">
        <w:tblPrEx>
          <w:tblBorders>
            <w:insideH w:val="nil"/>
          </w:tblBorders>
        </w:tblPrEx>
        <w:tc>
          <w:tcPr>
            <w:tcW w:w="11793" w:type="dxa"/>
            <w:gridSpan w:val="8"/>
            <w:tcBorders>
              <w:top w:val="nil"/>
            </w:tcBorders>
          </w:tcPr>
          <w:p w:rsidR="00577203" w:rsidRDefault="00577203">
            <w:pPr>
              <w:pStyle w:val="ConsPlusNormal"/>
              <w:jc w:val="both"/>
            </w:pPr>
            <w:r>
              <w:t xml:space="preserve">(п. 1.7 введен </w:t>
            </w:r>
            <w:hyperlink r:id="rId83" w:history="1">
              <w:r>
                <w:rPr>
                  <w:color w:val="0000FF"/>
                </w:rPr>
                <w:t>Постановлением</w:t>
              </w:r>
            </w:hyperlink>
            <w:r>
              <w:t xml:space="preserve"> Правительства РД от 17.04.2017 N 94)</w:t>
            </w:r>
          </w:p>
        </w:tc>
      </w:tr>
      <w:tr w:rsidR="00577203">
        <w:tc>
          <w:tcPr>
            <w:tcW w:w="737" w:type="dxa"/>
          </w:tcPr>
          <w:p w:rsidR="00577203" w:rsidRDefault="00577203">
            <w:pPr>
              <w:pStyle w:val="ConsPlusNormal"/>
              <w:jc w:val="center"/>
            </w:pPr>
            <w:r>
              <w:t>1.7.1.</w:t>
            </w:r>
          </w:p>
        </w:tc>
        <w:tc>
          <w:tcPr>
            <w:tcW w:w="2268" w:type="dxa"/>
          </w:tcPr>
          <w:p w:rsidR="00577203" w:rsidRDefault="00577203">
            <w:pPr>
              <w:pStyle w:val="ConsPlusNormal"/>
            </w:pPr>
            <w:r>
              <w:t xml:space="preserve">Информирование населения о возможности трудоустройства, профессионального </w:t>
            </w:r>
            <w:r>
              <w:lastRenderedPageBreak/>
              <w:t>обучения и получения дополнительного профессионального образования в целях дальнейшего трудоустройства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w:t>
            </w:r>
          </w:p>
        </w:tc>
        <w:tc>
          <w:tcPr>
            <w:tcW w:w="1871" w:type="dxa"/>
          </w:tcPr>
          <w:p w:rsidR="00577203" w:rsidRDefault="00577203">
            <w:pPr>
              <w:pStyle w:val="ConsPlusNormal"/>
            </w:pPr>
            <w:r>
              <w:lastRenderedPageBreak/>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развитие системы информационной поддержки государственной политики занятости </w:t>
            </w:r>
            <w:r>
              <w:lastRenderedPageBreak/>
              <w:t>населения; расширение возможностей для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в самостоятельном поиске работы</w:t>
            </w:r>
          </w:p>
        </w:tc>
        <w:tc>
          <w:tcPr>
            <w:tcW w:w="2041" w:type="dxa"/>
          </w:tcPr>
          <w:p w:rsidR="00577203" w:rsidRDefault="00577203">
            <w:pPr>
              <w:pStyle w:val="ConsPlusNormal"/>
            </w:pPr>
            <w:r>
              <w:lastRenderedPageBreak/>
              <w:t xml:space="preserve">удельный вес граждан, удовлетворенных полнотой и качеством оказания </w:t>
            </w:r>
            <w:r>
              <w:lastRenderedPageBreak/>
              <w:t>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1.7.2.</w:t>
            </w:r>
          </w:p>
        </w:tc>
        <w:tc>
          <w:tcPr>
            <w:tcW w:w="2268" w:type="dxa"/>
          </w:tcPr>
          <w:p w:rsidR="00577203" w:rsidRDefault="00577203">
            <w:pPr>
              <w:pStyle w:val="ConsPlusNormal"/>
            </w:pPr>
            <w:r>
              <w:t xml:space="preserve">Подготовка и проведение регулярной адресной работы с лицами, добровольно отказавшимися от участия в террористической деятельности, а также с лицами, отбывшими наказание за террористическую (экстремистскую) деятельность, и членами их семей в составе действующих </w:t>
            </w:r>
            <w:r>
              <w:lastRenderedPageBreak/>
              <w:t>групп по противодействию идеологии терроризма при муниципальных антитеррористических комиссиях</w:t>
            </w:r>
          </w:p>
        </w:tc>
        <w:tc>
          <w:tcPr>
            <w:tcW w:w="1871" w:type="dxa"/>
          </w:tcPr>
          <w:p w:rsidR="00577203" w:rsidRDefault="00577203">
            <w:pPr>
              <w:pStyle w:val="ConsPlusNormal"/>
            </w:pPr>
            <w:r>
              <w:lastRenderedPageBreak/>
              <w:t>Минтруд РД во взаимодействии с органами местного самоуправления,</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профилактика правонарушений</w:t>
            </w:r>
          </w:p>
        </w:tc>
        <w:tc>
          <w:tcPr>
            <w:tcW w:w="2041" w:type="dxa"/>
          </w:tcPr>
          <w:p w:rsidR="00577203" w:rsidRDefault="00577203">
            <w:pPr>
              <w:pStyle w:val="ConsPlusNormal"/>
            </w:pPr>
            <w:r>
              <w:t>удельный вес граждан, удовлетворенных полнотой и качеством оказания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1.7.3.</w:t>
            </w:r>
          </w:p>
        </w:tc>
        <w:tc>
          <w:tcPr>
            <w:tcW w:w="2268" w:type="dxa"/>
          </w:tcPr>
          <w:p w:rsidR="00577203" w:rsidRDefault="00577203">
            <w:pPr>
              <w:pStyle w:val="ConsPlusNormal"/>
            </w:pPr>
            <w:r>
              <w:t>Предоставление профориентационных услуг для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развитие системы профессиональной ориентации и социализации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путем оказания им помощи в профессиональном самоопределении и подборе подходящей им профессии, сферы деятельности</w:t>
            </w:r>
          </w:p>
        </w:tc>
        <w:tc>
          <w:tcPr>
            <w:tcW w:w="2041" w:type="dxa"/>
          </w:tcPr>
          <w:p w:rsidR="00577203" w:rsidRDefault="00577203">
            <w:pPr>
              <w:pStyle w:val="ConsPlusNormal"/>
            </w:pPr>
            <w:r>
              <w:t>повышение конкурентоспособности и уровня трудоустройства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w:t>
            </w:r>
          </w:p>
        </w:tc>
      </w:tr>
      <w:tr w:rsidR="00577203">
        <w:tc>
          <w:tcPr>
            <w:tcW w:w="737" w:type="dxa"/>
          </w:tcPr>
          <w:p w:rsidR="00577203" w:rsidRDefault="00577203">
            <w:pPr>
              <w:pStyle w:val="ConsPlusNormal"/>
              <w:jc w:val="center"/>
            </w:pPr>
            <w:r>
              <w:t>1.7.4.</w:t>
            </w:r>
          </w:p>
        </w:tc>
        <w:tc>
          <w:tcPr>
            <w:tcW w:w="2268" w:type="dxa"/>
          </w:tcPr>
          <w:p w:rsidR="00577203" w:rsidRDefault="00577203">
            <w:pPr>
              <w:pStyle w:val="ConsPlusNormal"/>
            </w:pPr>
            <w:r>
              <w:t xml:space="preserve">Психологическая </w:t>
            </w:r>
            <w:r>
              <w:lastRenderedPageBreak/>
              <w:t>поддержка безработных граждан из числа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w:t>
            </w:r>
          </w:p>
        </w:tc>
        <w:tc>
          <w:tcPr>
            <w:tcW w:w="1871" w:type="dxa"/>
          </w:tcPr>
          <w:p w:rsidR="00577203" w:rsidRDefault="00577203">
            <w:pPr>
              <w:pStyle w:val="ConsPlusNormal"/>
            </w:pPr>
            <w:r>
              <w:lastRenderedPageBreak/>
              <w:t>Минтруд РД,</w:t>
            </w:r>
          </w:p>
          <w:p w:rsidR="00577203" w:rsidRDefault="00577203">
            <w:pPr>
              <w:pStyle w:val="ConsPlusNormal"/>
            </w:pPr>
            <w:r>
              <w:lastRenderedPageBreak/>
              <w:t>центры занятости населения в муниципальных образованиях</w:t>
            </w:r>
          </w:p>
        </w:tc>
        <w:tc>
          <w:tcPr>
            <w:tcW w:w="907" w:type="dxa"/>
          </w:tcPr>
          <w:p w:rsidR="00577203" w:rsidRDefault="00577203">
            <w:pPr>
              <w:pStyle w:val="ConsPlusNormal"/>
              <w:jc w:val="center"/>
            </w:pPr>
            <w:r>
              <w:lastRenderedPageBreak/>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w:t>
            </w:r>
            <w:r>
              <w:lastRenderedPageBreak/>
              <w:t>но</w:t>
            </w:r>
          </w:p>
        </w:tc>
        <w:tc>
          <w:tcPr>
            <w:tcW w:w="2098" w:type="dxa"/>
          </w:tcPr>
          <w:p w:rsidR="00577203" w:rsidRDefault="00577203">
            <w:pPr>
              <w:pStyle w:val="ConsPlusNormal"/>
            </w:pPr>
            <w:r>
              <w:lastRenderedPageBreak/>
              <w:t xml:space="preserve">оказание помощи в </w:t>
            </w:r>
            <w:r>
              <w:lastRenderedPageBreak/>
              <w:t>коррекции психоэмоционального состояния и выработке активной жизненной позиции лицам, добровольно отказавшимся от участия в террористической деятельности, а также лицам, отбывшим наказание за террористическую (экстремистскую) деятельность, и членам их семей</w:t>
            </w:r>
          </w:p>
        </w:tc>
        <w:tc>
          <w:tcPr>
            <w:tcW w:w="2041" w:type="dxa"/>
          </w:tcPr>
          <w:p w:rsidR="00577203" w:rsidRDefault="00577203">
            <w:pPr>
              <w:pStyle w:val="ConsPlusNormal"/>
            </w:pPr>
            <w:r>
              <w:lastRenderedPageBreak/>
              <w:t xml:space="preserve">удельный вес </w:t>
            </w:r>
            <w:r>
              <w:lastRenderedPageBreak/>
              <w:t>граждан, удовлетворенных полнотой и качеством оказания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1.7.5.</w:t>
            </w:r>
          </w:p>
        </w:tc>
        <w:tc>
          <w:tcPr>
            <w:tcW w:w="2268" w:type="dxa"/>
          </w:tcPr>
          <w:p w:rsidR="00577203" w:rsidRDefault="00577203">
            <w:pPr>
              <w:pStyle w:val="ConsPlusNormal"/>
            </w:pPr>
            <w:r>
              <w:t>Оказание услуги по социальной адаптации безработных граждан на рынке труда лицам, добровольно отказавшимся от участия в террористической деятельности, а также лицам, отбывшим наказание за террористическую (экстремистскую) деятельность, и членам их семей</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обучение навыкам самостоятельного поиска работы, составления резюме, самопрезентации, формирование мотиваций, способствующих адаптации к требованиям рынка труда и выработке активной жизненной позиции лиц, добровольно отказавшихся от </w:t>
            </w:r>
            <w:r>
              <w:lastRenderedPageBreak/>
              <w:t>участия в террористической деятельности, а также лиц, отбывших наказание за террористическую (экстремистскую) деятельность, и членов их семей в целях их трудовой адаптации и возможности скорейшей интеграции в общество</w:t>
            </w:r>
          </w:p>
        </w:tc>
        <w:tc>
          <w:tcPr>
            <w:tcW w:w="2041" w:type="dxa"/>
          </w:tcPr>
          <w:p w:rsidR="00577203" w:rsidRDefault="00577203">
            <w:pPr>
              <w:pStyle w:val="ConsPlusNormal"/>
            </w:pPr>
            <w:r>
              <w:lastRenderedPageBreak/>
              <w:t>удельный вес граждан, удовлетворенных полнотой и качеством оказания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1.7.6.</w:t>
            </w:r>
          </w:p>
        </w:tc>
        <w:tc>
          <w:tcPr>
            <w:tcW w:w="2268" w:type="dxa"/>
          </w:tcPr>
          <w:p w:rsidR="00577203" w:rsidRDefault="00577203">
            <w:pPr>
              <w:pStyle w:val="ConsPlusNormal"/>
            </w:pPr>
            <w:r>
              <w:t xml:space="preserve">Организация профессионального обучения и содействие трудоустройству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по профессиям, </w:t>
            </w:r>
            <w:r>
              <w:lastRenderedPageBreak/>
              <w:t>востребованным на рынке труда Республики Дагестан</w:t>
            </w:r>
          </w:p>
        </w:tc>
        <w:tc>
          <w:tcPr>
            <w:tcW w:w="1871" w:type="dxa"/>
          </w:tcPr>
          <w:p w:rsidR="00577203" w:rsidRDefault="00577203">
            <w:pPr>
              <w:pStyle w:val="ConsPlusNormal"/>
            </w:pPr>
            <w:r>
              <w:lastRenderedPageBreak/>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направление на профессиональное обучение в целях повышения их конкурентоспособности на рынке труда и уровня трудоустройства</w:t>
            </w:r>
          </w:p>
        </w:tc>
        <w:tc>
          <w:tcPr>
            <w:tcW w:w="2041" w:type="dxa"/>
          </w:tcPr>
          <w:p w:rsidR="00577203" w:rsidRDefault="00577203">
            <w:pPr>
              <w:pStyle w:val="ConsPlusNormal"/>
            </w:pPr>
            <w:r>
              <w:t>удельный вес граждан, удовлетворенных полнотой и качеством оказания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1.7.7.</w:t>
            </w:r>
          </w:p>
        </w:tc>
        <w:tc>
          <w:tcPr>
            <w:tcW w:w="2268" w:type="dxa"/>
          </w:tcPr>
          <w:p w:rsidR="00577203" w:rsidRDefault="00577203">
            <w:pPr>
              <w:pStyle w:val="ConsPlusNormal"/>
            </w:pPr>
            <w:r>
              <w:t>Организация оплачиваемых общественных и временных работ</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2017</w:t>
            </w:r>
          </w:p>
        </w:tc>
        <w:tc>
          <w:tcPr>
            <w:tcW w:w="964" w:type="dxa"/>
          </w:tcPr>
          <w:p w:rsidR="00577203" w:rsidRDefault="00577203">
            <w:pPr>
              <w:pStyle w:val="ConsPlusNormal"/>
              <w:jc w:val="center"/>
            </w:pPr>
            <w:r>
              <w:t>2020</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ежегодное привлечение около 15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и членов их семей, обращающихся в органы государственной службы занятости Республики Дагестан, к оплачиваемым общественным и временным работам</w:t>
            </w:r>
          </w:p>
        </w:tc>
        <w:tc>
          <w:tcPr>
            <w:tcW w:w="2041" w:type="dxa"/>
          </w:tcPr>
          <w:p w:rsidR="00577203" w:rsidRDefault="00577203">
            <w:pPr>
              <w:pStyle w:val="ConsPlusNormal"/>
            </w:pPr>
            <w:r>
              <w:t>удельный вес трудоустроенных граждан из числа лиц, добровольно отказавшихся от участия в террористической деятельности, и членов их семей, а также лиц, отбывших наказание за террористическую (экстремистскую) деятельность, и членов их семей в общей численности граждан указанной категории, обратившихся за содействием в поиске подходящей работы в органы службы занятости</w:t>
            </w:r>
          </w:p>
        </w:tc>
      </w:tr>
      <w:tr w:rsidR="00577203">
        <w:tc>
          <w:tcPr>
            <w:tcW w:w="11793" w:type="dxa"/>
            <w:gridSpan w:val="8"/>
          </w:tcPr>
          <w:p w:rsidR="00577203" w:rsidRDefault="00577203">
            <w:pPr>
              <w:pStyle w:val="ConsPlusNormal"/>
              <w:jc w:val="center"/>
              <w:outlineLvl w:val="3"/>
            </w:pPr>
            <w:r>
              <w:t>2. Развитие качества рабочей силы и системы профессионального обучения</w:t>
            </w:r>
          </w:p>
        </w:tc>
      </w:tr>
      <w:tr w:rsidR="00577203">
        <w:tc>
          <w:tcPr>
            <w:tcW w:w="11793" w:type="dxa"/>
            <w:gridSpan w:val="8"/>
          </w:tcPr>
          <w:p w:rsidR="00577203" w:rsidRDefault="00577203">
            <w:pPr>
              <w:pStyle w:val="ConsPlusNormal"/>
              <w:jc w:val="center"/>
              <w:outlineLvl w:val="4"/>
            </w:pPr>
            <w:r>
              <w:t>2.1.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577203">
        <w:tc>
          <w:tcPr>
            <w:tcW w:w="737" w:type="dxa"/>
          </w:tcPr>
          <w:p w:rsidR="00577203" w:rsidRDefault="00577203">
            <w:pPr>
              <w:pStyle w:val="ConsPlusNormal"/>
              <w:jc w:val="center"/>
            </w:pPr>
            <w:r>
              <w:lastRenderedPageBreak/>
              <w:t>2.1.1.</w:t>
            </w:r>
          </w:p>
        </w:tc>
        <w:tc>
          <w:tcPr>
            <w:tcW w:w="2268" w:type="dxa"/>
          </w:tcPr>
          <w:p w:rsidR="00577203" w:rsidRDefault="00577203">
            <w:pPr>
              <w:pStyle w:val="ConsPlusNormal"/>
            </w:pPr>
            <w:r>
              <w:t>Обеспечение информирования и профессиональной ориентации граждан, обращающихся в органы службы занятости, в том числе находящихся под угрозой увольнения, занятых, желающих сменить место работы</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оказание профориентационных и профконсультационных услуг ежегодно около 15-16 тыс. гражданам, обратившимся в органы службы занятости населения</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уровень общей (по методологии МОТ) безработицы;</w:t>
            </w:r>
          </w:p>
          <w:p w:rsidR="00577203" w:rsidRDefault="00577203">
            <w:pPr>
              <w:pStyle w:val="ConsPlusNormal"/>
            </w:pPr>
            <w:r>
              <w:t>удельный вес граждан, удовлетворенных полнотой, доступностью и качеством государственных услуг в области занятости населения</w:t>
            </w:r>
          </w:p>
        </w:tc>
      </w:tr>
      <w:tr w:rsidR="00577203">
        <w:tc>
          <w:tcPr>
            <w:tcW w:w="737" w:type="dxa"/>
          </w:tcPr>
          <w:p w:rsidR="00577203" w:rsidRDefault="00577203">
            <w:pPr>
              <w:pStyle w:val="ConsPlusNormal"/>
              <w:jc w:val="center"/>
            </w:pPr>
            <w:r>
              <w:t>2.1.2.</w:t>
            </w:r>
          </w:p>
        </w:tc>
        <w:tc>
          <w:tcPr>
            <w:tcW w:w="2268" w:type="dxa"/>
          </w:tcPr>
          <w:p w:rsidR="00577203" w:rsidRDefault="00577203">
            <w:pPr>
              <w:pStyle w:val="ConsPlusNormal"/>
            </w:pPr>
            <w:r>
              <w:t>Оказание профориентационных услуг учащимся общеобразовательных учреждений и незанятой молодежи</w:t>
            </w:r>
          </w:p>
        </w:tc>
        <w:tc>
          <w:tcPr>
            <w:tcW w:w="1871" w:type="dxa"/>
          </w:tcPr>
          <w:p w:rsidR="00577203" w:rsidRDefault="00577203">
            <w:pPr>
              <w:pStyle w:val="ConsPlusNormal"/>
            </w:pPr>
            <w:r>
              <w:t>Минтруд РД во взаимодействии с Минобрнауки РД,</w:t>
            </w:r>
          </w:p>
          <w:p w:rsidR="00577203" w:rsidRDefault="00577203">
            <w:pPr>
              <w:pStyle w:val="ConsPlusNormal"/>
            </w:pPr>
            <w:r>
              <w:t>центры занятости населения в муниципальных образованиях,</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pPr>
          </w:p>
        </w:tc>
        <w:tc>
          <w:tcPr>
            <w:tcW w:w="2098" w:type="dxa"/>
          </w:tcPr>
          <w:p w:rsidR="00577203" w:rsidRDefault="00577203">
            <w:pPr>
              <w:pStyle w:val="ConsPlusNormal"/>
            </w:pPr>
            <w:r>
              <w:t>нацеливание молодежи на приобретение профессий, востребованных на рынке труда</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2.1.3.</w:t>
            </w:r>
          </w:p>
        </w:tc>
        <w:tc>
          <w:tcPr>
            <w:tcW w:w="2268" w:type="dxa"/>
          </w:tcPr>
          <w:p w:rsidR="00577203" w:rsidRDefault="00577203">
            <w:pPr>
              <w:pStyle w:val="ConsPlusNormal"/>
            </w:pPr>
            <w:r>
              <w:t>Проведение массовых профориентационных мероприятий для учащейся и незанятой молодежи</w:t>
            </w:r>
          </w:p>
        </w:tc>
        <w:tc>
          <w:tcPr>
            <w:tcW w:w="1871" w:type="dxa"/>
          </w:tcPr>
          <w:p w:rsidR="00577203" w:rsidRDefault="00577203">
            <w:pPr>
              <w:pStyle w:val="ConsPlusNormal"/>
            </w:pPr>
            <w:r>
              <w:t>Минтруд РД во взаимодействии с Минобрнауки РД,</w:t>
            </w:r>
          </w:p>
          <w:p w:rsidR="00577203" w:rsidRDefault="00577203">
            <w:pPr>
              <w:pStyle w:val="ConsPlusNormal"/>
            </w:pPr>
            <w:r>
              <w:t>центры занятости населения в муниципальных образованиях,</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смягчение и предупреждение молодежной безработицы в результате всеохватывающей профессиональной ориентации </w:t>
            </w:r>
            <w:r>
              <w:lastRenderedPageBreak/>
              <w:t>школьников перед их выходом на рынок труда. Сокращение доли выпускников школ в составе безработных граждан, зарегистрированных в органах службы занятости</w:t>
            </w:r>
          </w:p>
        </w:tc>
        <w:tc>
          <w:tcPr>
            <w:tcW w:w="2041" w:type="dxa"/>
          </w:tcPr>
          <w:p w:rsidR="00577203" w:rsidRDefault="00577203">
            <w:pPr>
              <w:pStyle w:val="ConsPlusNormal"/>
            </w:pPr>
            <w:r>
              <w:lastRenderedPageBreak/>
              <w:t>уровень общей безработицы;</w:t>
            </w:r>
          </w:p>
          <w:p w:rsidR="00577203" w:rsidRDefault="00577203">
            <w:pPr>
              <w:pStyle w:val="ConsPlusNormal"/>
            </w:pPr>
            <w:r>
              <w:t xml:space="preserve">удельный вес граждан, удовлетворенных полнотой и качеством государственных </w:t>
            </w:r>
            <w:r>
              <w:lastRenderedPageBreak/>
              <w:t>услуг в области содействия занятости</w:t>
            </w:r>
          </w:p>
        </w:tc>
      </w:tr>
      <w:tr w:rsidR="00577203">
        <w:tc>
          <w:tcPr>
            <w:tcW w:w="737" w:type="dxa"/>
          </w:tcPr>
          <w:p w:rsidR="00577203" w:rsidRDefault="00577203">
            <w:pPr>
              <w:pStyle w:val="ConsPlusNormal"/>
              <w:jc w:val="center"/>
            </w:pPr>
            <w:r>
              <w:lastRenderedPageBreak/>
              <w:t>2.1.4.</w:t>
            </w:r>
          </w:p>
        </w:tc>
        <w:tc>
          <w:tcPr>
            <w:tcW w:w="2268" w:type="dxa"/>
          </w:tcPr>
          <w:p w:rsidR="00577203" w:rsidRDefault="00577203">
            <w:pPr>
              <w:pStyle w:val="ConsPlusNormal"/>
            </w:pPr>
            <w:r>
              <w:t>Обеспечение взаимодействия центров занятости населения со школьными психологами и консультантами с целью проведения скорректированной профориентационной работы в отношении каждого учащегося</w:t>
            </w:r>
          </w:p>
        </w:tc>
        <w:tc>
          <w:tcPr>
            <w:tcW w:w="1871" w:type="dxa"/>
          </w:tcPr>
          <w:p w:rsidR="00577203" w:rsidRDefault="00577203">
            <w:pPr>
              <w:pStyle w:val="ConsPlusNormal"/>
            </w:pPr>
            <w:r>
              <w:t>Минтруд РД во взаимодействии с Минобрнауки РД,</w:t>
            </w:r>
          </w:p>
          <w:p w:rsidR="00577203" w:rsidRDefault="00577203">
            <w:pPr>
              <w:pStyle w:val="ConsPlusNormal"/>
            </w:pPr>
            <w:r>
              <w:t>центры занятости населения в муниципальных образованиях,</w:t>
            </w:r>
          </w:p>
          <w:p w:rsidR="00577203" w:rsidRDefault="00577203">
            <w:pPr>
              <w:pStyle w:val="ConsPlusNormal"/>
            </w:pPr>
            <w:r>
              <w:t>образовательные учреждения</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расширение деловых контактов службы занятости с различными учреждениями среднего и профессионального образования. Проведение точечной профориентационной работы в отношении каждого учащегося выпускных классов общеобразовательных школ</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2.1.5.</w:t>
            </w:r>
          </w:p>
        </w:tc>
        <w:tc>
          <w:tcPr>
            <w:tcW w:w="2268" w:type="dxa"/>
          </w:tcPr>
          <w:p w:rsidR="00577203" w:rsidRDefault="00577203">
            <w:pPr>
              <w:pStyle w:val="ConsPlusNormal"/>
            </w:pPr>
            <w:r>
              <w:t xml:space="preserve">Организация консультационной работы с выпускниками </w:t>
            </w:r>
            <w:r>
              <w:lastRenderedPageBreak/>
              <w:t>учреждений профессионального образования в рамках отдельных соглашений и договоров</w:t>
            </w:r>
          </w:p>
        </w:tc>
        <w:tc>
          <w:tcPr>
            <w:tcW w:w="1871" w:type="dxa"/>
          </w:tcPr>
          <w:p w:rsidR="00577203" w:rsidRDefault="00577203">
            <w:pPr>
              <w:pStyle w:val="ConsPlusNormal"/>
            </w:pPr>
            <w:r>
              <w:lastRenderedPageBreak/>
              <w:t>Минтруд РД,</w:t>
            </w:r>
          </w:p>
          <w:p w:rsidR="00577203" w:rsidRDefault="00577203">
            <w:pPr>
              <w:pStyle w:val="ConsPlusNormal"/>
            </w:pPr>
            <w:r>
              <w:t>образовательные учреждения профессионально</w:t>
            </w:r>
            <w:r>
              <w:lastRenderedPageBreak/>
              <w:t>го образования,</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своевременное информирование выпускников образовательных </w:t>
            </w:r>
            <w:r>
              <w:lastRenderedPageBreak/>
              <w:t>учреждений об эффективных методах поведения на рынке труда</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2.1.6.</w:t>
            </w:r>
          </w:p>
        </w:tc>
        <w:tc>
          <w:tcPr>
            <w:tcW w:w="2268" w:type="dxa"/>
          </w:tcPr>
          <w:p w:rsidR="00577203" w:rsidRDefault="00577203">
            <w:pPr>
              <w:pStyle w:val="ConsPlusNormal"/>
            </w:pPr>
            <w:r>
              <w:t>Оказание профориентационных услуг гражданам, подлежащим освобождению из мест лишения свободы</w:t>
            </w:r>
          </w:p>
        </w:tc>
        <w:tc>
          <w:tcPr>
            <w:tcW w:w="1871" w:type="dxa"/>
          </w:tcPr>
          <w:p w:rsidR="00577203" w:rsidRDefault="00577203">
            <w:pPr>
              <w:pStyle w:val="ConsPlusNormal"/>
            </w:pPr>
            <w:r>
              <w:t>Минтруд РД во взаимодействии с центрами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информирование и консультирование осужденных граждан по вопросам выбора и смены профессии, возможности прохождения профессиональной подготовки, трудового законодательства в целях их трудовой адаптации и возможности скорейшей интеграции в общество</w:t>
            </w:r>
          </w:p>
        </w:tc>
        <w:tc>
          <w:tcPr>
            <w:tcW w:w="2041" w:type="dxa"/>
          </w:tcPr>
          <w:p w:rsidR="00577203" w:rsidRDefault="00577203">
            <w:pPr>
              <w:pStyle w:val="ConsPlusNormal"/>
              <w:jc w:val="center"/>
            </w:pPr>
            <w:r>
              <w:t>-//-</w:t>
            </w:r>
          </w:p>
        </w:tc>
      </w:tr>
      <w:tr w:rsidR="00577203">
        <w:tblPrEx>
          <w:tblBorders>
            <w:insideH w:val="nil"/>
          </w:tblBorders>
        </w:tblPrEx>
        <w:tc>
          <w:tcPr>
            <w:tcW w:w="737" w:type="dxa"/>
            <w:tcBorders>
              <w:bottom w:val="nil"/>
            </w:tcBorders>
          </w:tcPr>
          <w:p w:rsidR="00577203" w:rsidRDefault="00577203">
            <w:pPr>
              <w:pStyle w:val="ConsPlusNormal"/>
              <w:jc w:val="center"/>
            </w:pPr>
            <w:r>
              <w:t>2.1.7.</w:t>
            </w:r>
          </w:p>
        </w:tc>
        <w:tc>
          <w:tcPr>
            <w:tcW w:w="2268" w:type="dxa"/>
            <w:tcBorders>
              <w:bottom w:val="nil"/>
            </w:tcBorders>
          </w:tcPr>
          <w:p w:rsidR="00577203" w:rsidRDefault="00577203">
            <w:pPr>
              <w:pStyle w:val="ConsPlusNormal"/>
            </w:pPr>
            <w:r>
              <w:t>Развитие профессиональных сообществ и рабочих кадров в рамках реализации движения WorldSkillsRussia</w:t>
            </w:r>
          </w:p>
        </w:tc>
        <w:tc>
          <w:tcPr>
            <w:tcW w:w="1871" w:type="dxa"/>
            <w:tcBorders>
              <w:bottom w:val="nil"/>
            </w:tcBorders>
          </w:tcPr>
          <w:p w:rsidR="00577203" w:rsidRDefault="00577203">
            <w:pPr>
              <w:pStyle w:val="ConsPlusNormal"/>
            </w:pPr>
            <w:r>
              <w:t>Минтруд РД во взаимодействии с ГБУ РД "Республиканский молодежный центр занятости "Успех",</w:t>
            </w:r>
          </w:p>
          <w:p w:rsidR="00577203" w:rsidRDefault="00577203">
            <w:pPr>
              <w:pStyle w:val="ConsPlusNormal"/>
            </w:pPr>
            <w:r>
              <w:t>Минобрнауки РД,</w:t>
            </w:r>
          </w:p>
          <w:p w:rsidR="00577203" w:rsidRDefault="00577203">
            <w:pPr>
              <w:pStyle w:val="ConsPlusNormal"/>
            </w:pPr>
            <w:r>
              <w:lastRenderedPageBreak/>
              <w:t>Минпромторг РД</w:t>
            </w:r>
          </w:p>
        </w:tc>
        <w:tc>
          <w:tcPr>
            <w:tcW w:w="907" w:type="dxa"/>
            <w:tcBorders>
              <w:bottom w:val="nil"/>
            </w:tcBorders>
          </w:tcPr>
          <w:p w:rsidR="00577203" w:rsidRDefault="00577203">
            <w:pPr>
              <w:pStyle w:val="ConsPlusNormal"/>
              <w:jc w:val="center"/>
            </w:pPr>
            <w:r>
              <w:lastRenderedPageBreak/>
              <w:t>2015 г.</w:t>
            </w:r>
          </w:p>
        </w:tc>
        <w:tc>
          <w:tcPr>
            <w:tcW w:w="964" w:type="dxa"/>
            <w:tcBorders>
              <w:bottom w:val="nil"/>
            </w:tcBorders>
          </w:tcPr>
          <w:p w:rsidR="00577203" w:rsidRDefault="00577203">
            <w:pPr>
              <w:pStyle w:val="ConsPlusNormal"/>
              <w:jc w:val="center"/>
            </w:pPr>
            <w:r>
              <w:t>2016 г.</w:t>
            </w:r>
          </w:p>
        </w:tc>
        <w:tc>
          <w:tcPr>
            <w:tcW w:w="907" w:type="dxa"/>
            <w:tcBorders>
              <w:bottom w:val="nil"/>
            </w:tcBorders>
          </w:tcPr>
          <w:p w:rsidR="00577203" w:rsidRDefault="00577203">
            <w:pPr>
              <w:pStyle w:val="ConsPlusNormal"/>
              <w:jc w:val="center"/>
            </w:pPr>
            <w:r>
              <w:t>постоянно</w:t>
            </w:r>
          </w:p>
        </w:tc>
        <w:tc>
          <w:tcPr>
            <w:tcW w:w="2098" w:type="dxa"/>
            <w:tcBorders>
              <w:bottom w:val="nil"/>
            </w:tcBorders>
          </w:tcPr>
          <w:p w:rsidR="00577203" w:rsidRDefault="00577203">
            <w:pPr>
              <w:pStyle w:val="ConsPlusNormal"/>
            </w:pPr>
            <w:r>
              <w:t xml:space="preserve">создание специализированных центров компетенций и подготовка экспертов по стандартам "WorldSkills". </w:t>
            </w:r>
            <w:r>
              <w:lastRenderedPageBreak/>
              <w:t>Функционирование центра профориентации</w:t>
            </w:r>
          </w:p>
        </w:tc>
        <w:tc>
          <w:tcPr>
            <w:tcW w:w="2041" w:type="dxa"/>
            <w:tcBorders>
              <w:bottom w:val="nil"/>
            </w:tcBorders>
          </w:tcPr>
          <w:p w:rsidR="00577203" w:rsidRDefault="00577203">
            <w:pPr>
              <w:pStyle w:val="ConsPlusNormal"/>
            </w:pPr>
            <w:r>
              <w:lastRenderedPageBreak/>
              <w:t>уровень общей (по методологии МОТ) безработицы</w:t>
            </w:r>
          </w:p>
        </w:tc>
      </w:tr>
      <w:tr w:rsidR="00577203">
        <w:tblPrEx>
          <w:tblBorders>
            <w:insideH w:val="nil"/>
          </w:tblBorders>
        </w:tblPrEx>
        <w:tc>
          <w:tcPr>
            <w:tcW w:w="11793" w:type="dxa"/>
            <w:gridSpan w:val="8"/>
            <w:tcBorders>
              <w:top w:val="nil"/>
            </w:tcBorders>
          </w:tcPr>
          <w:p w:rsidR="00577203" w:rsidRDefault="00577203">
            <w:pPr>
              <w:pStyle w:val="ConsPlusNormal"/>
              <w:jc w:val="both"/>
            </w:pPr>
            <w:r>
              <w:lastRenderedPageBreak/>
              <w:t xml:space="preserve">(введено </w:t>
            </w:r>
            <w:hyperlink r:id="rId84" w:history="1">
              <w:r>
                <w:rPr>
                  <w:color w:val="0000FF"/>
                </w:rPr>
                <w:t>Постановлением</w:t>
              </w:r>
            </w:hyperlink>
            <w:r>
              <w:t xml:space="preserve"> Правительства РД от 22.06.2016 N 183)</w:t>
            </w:r>
          </w:p>
        </w:tc>
      </w:tr>
      <w:tr w:rsidR="00577203">
        <w:tc>
          <w:tcPr>
            <w:tcW w:w="11793" w:type="dxa"/>
            <w:gridSpan w:val="8"/>
          </w:tcPr>
          <w:p w:rsidR="00577203" w:rsidRDefault="00577203">
            <w:pPr>
              <w:pStyle w:val="ConsPlusNormal"/>
              <w:jc w:val="center"/>
              <w:outlineLvl w:val="4"/>
            </w:pPr>
            <w:r>
              <w:t>2.2. Организация профессионального обучения и дополнительного образования безработных граждан</w:t>
            </w:r>
          </w:p>
        </w:tc>
      </w:tr>
      <w:tr w:rsidR="00577203">
        <w:tc>
          <w:tcPr>
            <w:tcW w:w="737" w:type="dxa"/>
          </w:tcPr>
          <w:p w:rsidR="00577203" w:rsidRDefault="00577203">
            <w:pPr>
              <w:pStyle w:val="ConsPlusNormal"/>
              <w:jc w:val="center"/>
            </w:pPr>
            <w:r>
              <w:t>2.2.1.</w:t>
            </w:r>
          </w:p>
        </w:tc>
        <w:tc>
          <w:tcPr>
            <w:tcW w:w="2268" w:type="dxa"/>
          </w:tcPr>
          <w:p w:rsidR="00577203" w:rsidRDefault="00577203">
            <w:pPr>
              <w:pStyle w:val="ConsPlusNormal"/>
            </w:pPr>
            <w:r>
              <w:t>Обеспечение проведения мониторинга профессионально-квалификационного состава безработных граждан для определения объемов и профилей профессионального обучения под гарантированное трудоустройство, самозанятость, предпринимательство</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обеспечение выпуска специалистов в соответствии с потребностью регионального рынка труда</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граждан, признанных безработными, в численности безработных граждан, закончивших профессиональное обучение;</w:t>
            </w:r>
          </w:p>
          <w:p w:rsidR="00577203" w:rsidRDefault="00577203">
            <w:pPr>
              <w:pStyle w:val="ConsPlusNormal"/>
            </w:pPr>
            <w:r>
              <w:t xml:space="preserve">удельный вес граждан, удовлетворенных </w:t>
            </w:r>
            <w:r>
              <w:lastRenderedPageBreak/>
              <w:t>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2.2.2.</w:t>
            </w:r>
          </w:p>
        </w:tc>
        <w:tc>
          <w:tcPr>
            <w:tcW w:w="2268" w:type="dxa"/>
          </w:tcPr>
          <w:p w:rsidR="00577203" w:rsidRDefault="00577203">
            <w:pPr>
              <w:pStyle w:val="ConsPlusNormal"/>
            </w:pPr>
            <w:r>
              <w:t>Участие в координации и согласовании объемов и профилей подготовки рабочих и специалистов учреждениями профессионального образования</w:t>
            </w:r>
          </w:p>
        </w:tc>
        <w:tc>
          <w:tcPr>
            <w:tcW w:w="1871" w:type="dxa"/>
          </w:tcPr>
          <w:p w:rsidR="00577203" w:rsidRDefault="00577203">
            <w:pPr>
              <w:pStyle w:val="ConsPlusNormal"/>
            </w:pPr>
            <w:r>
              <w:t>Минтруд РД во взаимодействии с Минобрнауки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соответствие профилей подготовки специалистов в учреждениях профессионального образования специальностям и профессиям, пользующимся спросом на рынке труда</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2.2.3.</w:t>
            </w:r>
          </w:p>
        </w:tc>
        <w:tc>
          <w:tcPr>
            <w:tcW w:w="2268" w:type="dxa"/>
          </w:tcPr>
          <w:p w:rsidR="00577203" w:rsidRDefault="00577203">
            <w:pPr>
              <w:pStyle w:val="ConsPlusNormal"/>
            </w:pPr>
            <w:r>
              <w:t>Организация направления на профессиональное обучение безработных граждан по специальностям, имеющим перспективный спрос на рынке труда и обеспечивающим гарантированное трудоустройство или возможность самозанятости</w:t>
            </w:r>
          </w:p>
        </w:tc>
        <w:tc>
          <w:tcPr>
            <w:tcW w:w="1871" w:type="dxa"/>
          </w:tcPr>
          <w:p w:rsidR="00577203" w:rsidRDefault="00577203">
            <w:pPr>
              <w:pStyle w:val="ConsPlusNormal"/>
            </w:pPr>
            <w:r>
              <w:t>Минтруд РД, 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направление на профессиональное обучение до 45 тыс. безработных граждан за счет средств бюджета в целях повышения их конкурентоспособности на рынке труда и гарантии их трудоустройства</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lastRenderedPageBreak/>
              <w:t>2.2.4.</w:t>
            </w:r>
          </w:p>
        </w:tc>
        <w:tc>
          <w:tcPr>
            <w:tcW w:w="2268" w:type="dxa"/>
          </w:tcPr>
          <w:p w:rsidR="00577203" w:rsidRDefault="00577203">
            <w:pPr>
              <w:pStyle w:val="ConsPlusNormal"/>
            </w:pPr>
            <w:r>
              <w:t>Организация открытых конкурсных торгов на оказание услуг по профессиональной подготовке, переподготовке и повышению квалификации безработных граждан, с формированием соответствующей учебно-производственной базы</w:t>
            </w:r>
          </w:p>
        </w:tc>
        <w:tc>
          <w:tcPr>
            <w:tcW w:w="1871" w:type="dxa"/>
          </w:tcPr>
          <w:p w:rsidR="00577203" w:rsidRDefault="00577203">
            <w:pPr>
              <w:pStyle w:val="ConsPlusNormal"/>
            </w:pPr>
            <w:r>
              <w:t>Минтруд РД во взаимодействии с Минобрнауки РД,</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ежегодно в I квартале</w:t>
            </w:r>
          </w:p>
        </w:tc>
        <w:tc>
          <w:tcPr>
            <w:tcW w:w="2098" w:type="dxa"/>
          </w:tcPr>
          <w:p w:rsidR="00577203" w:rsidRDefault="00577203">
            <w:pPr>
              <w:pStyle w:val="ConsPlusNormal"/>
            </w:pPr>
            <w:r>
              <w:t>привлечение к обучению безработных граждан в образовательных учреждениях, использующих новые формы и методы обучения, располагающих возможностями прохождения профподготовки сельским населением. Организация профобучения безработных граждан по профессиям и специальностям, пользующимся спросом у работодателей, с учетом оптимальных сроков и стоимости обучения</w:t>
            </w:r>
          </w:p>
        </w:tc>
        <w:tc>
          <w:tcPr>
            <w:tcW w:w="2041" w:type="dxa"/>
          </w:tcPr>
          <w:p w:rsidR="00577203" w:rsidRDefault="00577203">
            <w:pPr>
              <w:pStyle w:val="ConsPlusNormal"/>
            </w:pPr>
          </w:p>
        </w:tc>
      </w:tr>
      <w:tr w:rsidR="00577203">
        <w:tc>
          <w:tcPr>
            <w:tcW w:w="737" w:type="dxa"/>
          </w:tcPr>
          <w:p w:rsidR="00577203" w:rsidRDefault="00577203">
            <w:pPr>
              <w:pStyle w:val="ConsPlusNormal"/>
              <w:jc w:val="center"/>
            </w:pPr>
            <w:r>
              <w:t>2.2.5.</w:t>
            </w:r>
          </w:p>
        </w:tc>
        <w:tc>
          <w:tcPr>
            <w:tcW w:w="2268" w:type="dxa"/>
          </w:tcPr>
          <w:p w:rsidR="00577203" w:rsidRDefault="00577203">
            <w:pPr>
              <w:pStyle w:val="ConsPlusNormal"/>
            </w:pPr>
            <w:r>
              <w:t xml:space="preserve">Пополнение банка информационно-методического обеспечения рабочего места инспекторов по </w:t>
            </w:r>
            <w:r>
              <w:lastRenderedPageBreak/>
              <w:t>профессиональному обучению и профконсультированию центра занятости населения</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качества и расширение спектра оказываемых профориентационн</w:t>
            </w:r>
            <w:r>
              <w:lastRenderedPageBreak/>
              <w:t>ых услуг за счет обеспечения инспекторов по профессиональному обучению и профконсультированию новыми передовыми технологиями и методиками</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2.3.</w:t>
            </w:r>
          </w:p>
        </w:tc>
        <w:tc>
          <w:tcPr>
            <w:tcW w:w="2268" w:type="dxa"/>
          </w:tcPr>
          <w:p w:rsidR="00577203" w:rsidRDefault="00577203">
            <w:pPr>
              <w:pStyle w:val="ConsPlusNormal"/>
            </w:pPr>
            <w:r>
              <w:t>Организация направления на профессиональную подготовку, переподготовку и повышение квалификации женщин в период отпуска по уходу за ребенком до достижения им возраста трех лет</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направление на профессиональную подготовку, переподготовку и повышение квалификации женщин в период отпуска по уходу за ребенком до достижения им возраста трех лет за счет бюджетных средств в целях повышения их конкурентоспособности на рынке труда и трудовой адаптации на прежнем рабочем месте</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11793" w:type="dxa"/>
            <w:gridSpan w:val="8"/>
          </w:tcPr>
          <w:p w:rsidR="00577203" w:rsidRDefault="00577203">
            <w:pPr>
              <w:pStyle w:val="ConsPlusNormal"/>
              <w:jc w:val="center"/>
              <w:outlineLvl w:val="4"/>
            </w:pPr>
            <w:r>
              <w:t>2.4. Психологическая поддержка безработных граждан и их социальная адаптация на рынке труда</w:t>
            </w:r>
          </w:p>
        </w:tc>
      </w:tr>
      <w:tr w:rsidR="00577203">
        <w:tc>
          <w:tcPr>
            <w:tcW w:w="737" w:type="dxa"/>
          </w:tcPr>
          <w:p w:rsidR="00577203" w:rsidRDefault="00577203">
            <w:pPr>
              <w:pStyle w:val="ConsPlusNormal"/>
              <w:jc w:val="center"/>
            </w:pPr>
            <w:r>
              <w:t>2.4.1.</w:t>
            </w:r>
          </w:p>
        </w:tc>
        <w:tc>
          <w:tcPr>
            <w:tcW w:w="2268" w:type="dxa"/>
          </w:tcPr>
          <w:p w:rsidR="00577203" w:rsidRDefault="00577203">
            <w:pPr>
              <w:pStyle w:val="ConsPlusNormal"/>
            </w:pPr>
            <w:r>
              <w:t xml:space="preserve">Оказание помощи в </w:t>
            </w:r>
            <w:r>
              <w:lastRenderedPageBreak/>
              <w:t>социальной адаптации безработным гражданам на рынке труда;</w:t>
            </w:r>
          </w:p>
          <w:p w:rsidR="00577203" w:rsidRDefault="00577203">
            <w:pPr>
              <w:pStyle w:val="ConsPlusNormal"/>
            </w:pPr>
            <w:r>
              <w:t>психологическая поддержка безработных граждан</w:t>
            </w:r>
          </w:p>
        </w:tc>
        <w:tc>
          <w:tcPr>
            <w:tcW w:w="1871" w:type="dxa"/>
          </w:tcPr>
          <w:p w:rsidR="00577203" w:rsidRDefault="00577203">
            <w:pPr>
              <w:pStyle w:val="ConsPlusNormal"/>
            </w:pPr>
            <w:r>
              <w:lastRenderedPageBreak/>
              <w:t>Минтруд РД,</w:t>
            </w:r>
          </w:p>
          <w:p w:rsidR="00577203" w:rsidRDefault="00577203">
            <w:pPr>
              <w:pStyle w:val="ConsPlusNormal"/>
            </w:pPr>
            <w:r>
              <w:lastRenderedPageBreak/>
              <w:t>центры занятости населения в муниципальных 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w:t>
            </w:r>
            <w:r>
              <w:lastRenderedPageBreak/>
              <w:t>но</w:t>
            </w:r>
          </w:p>
        </w:tc>
        <w:tc>
          <w:tcPr>
            <w:tcW w:w="2098" w:type="dxa"/>
          </w:tcPr>
          <w:p w:rsidR="00577203" w:rsidRDefault="00577203">
            <w:pPr>
              <w:pStyle w:val="ConsPlusNormal"/>
            </w:pPr>
            <w:r>
              <w:lastRenderedPageBreak/>
              <w:t xml:space="preserve">оказание помощи в </w:t>
            </w:r>
            <w:r>
              <w:lastRenderedPageBreak/>
              <w:t>социальной адаптации безработным гражданам, испытывающим трудности в поиске работы, психологическая поддержка безработных граждан</w:t>
            </w:r>
          </w:p>
        </w:tc>
        <w:tc>
          <w:tcPr>
            <w:tcW w:w="2041" w:type="dxa"/>
          </w:tcPr>
          <w:p w:rsidR="00577203" w:rsidRDefault="00577203">
            <w:pPr>
              <w:pStyle w:val="ConsPlusNormal"/>
            </w:pPr>
            <w:r>
              <w:lastRenderedPageBreak/>
              <w:t xml:space="preserve">удельный вес </w:t>
            </w:r>
            <w:r>
              <w:lastRenderedPageBreak/>
              <w:t>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2.4.2.</w:t>
            </w:r>
          </w:p>
        </w:tc>
        <w:tc>
          <w:tcPr>
            <w:tcW w:w="2268" w:type="dxa"/>
          </w:tcPr>
          <w:p w:rsidR="00577203" w:rsidRDefault="00577203">
            <w:pPr>
              <w:pStyle w:val="ConsPlusNormal"/>
            </w:pPr>
            <w:r>
              <w:t>Участие в реализации Межведомственного плана мероприятий содействия трудоустройству и адаптации к рынку труда выпускников учреждений начального профессионального образования Республики Дагестан</w:t>
            </w:r>
          </w:p>
        </w:tc>
        <w:tc>
          <w:tcPr>
            <w:tcW w:w="1871" w:type="dxa"/>
          </w:tcPr>
          <w:p w:rsidR="00577203" w:rsidRDefault="00577203">
            <w:pPr>
              <w:pStyle w:val="ConsPlusNormal"/>
            </w:pPr>
            <w:r>
              <w:t>Минтруд РД во взаимодействии с Минобрнауки РД,</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оказание содействия в трудоустройстве выпускникам учреждений высшего, среднего и начального профессионального образования за счет профинформирования, профконсультирования, вовлечения в программы, обучающие навыкам эффективного поведения на рынке труда</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11793" w:type="dxa"/>
            <w:gridSpan w:val="8"/>
          </w:tcPr>
          <w:p w:rsidR="00577203" w:rsidRDefault="00577203">
            <w:pPr>
              <w:pStyle w:val="ConsPlusNormal"/>
              <w:jc w:val="center"/>
              <w:outlineLvl w:val="3"/>
            </w:pPr>
            <w:r>
              <w:t>3. Трудовая миграция населения</w:t>
            </w:r>
          </w:p>
        </w:tc>
      </w:tr>
      <w:tr w:rsidR="00577203">
        <w:tc>
          <w:tcPr>
            <w:tcW w:w="11793" w:type="dxa"/>
            <w:gridSpan w:val="8"/>
          </w:tcPr>
          <w:p w:rsidR="00577203" w:rsidRDefault="00577203">
            <w:pPr>
              <w:pStyle w:val="ConsPlusNormal"/>
              <w:jc w:val="center"/>
              <w:outlineLvl w:val="4"/>
            </w:pPr>
            <w:r>
              <w:lastRenderedPageBreak/>
              <w:t>3.1. Регулирование внутренней миграции</w:t>
            </w:r>
          </w:p>
        </w:tc>
      </w:tr>
      <w:tr w:rsidR="00577203">
        <w:tblPrEx>
          <w:tblBorders>
            <w:insideH w:val="nil"/>
          </w:tblBorders>
        </w:tblPrEx>
        <w:tc>
          <w:tcPr>
            <w:tcW w:w="737" w:type="dxa"/>
            <w:tcBorders>
              <w:bottom w:val="nil"/>
            </w:tcBorders>
          </w:tcPr>
          <w:p w:rsidR="00577203" w:rsidRDefault="00577203">
            <w:pPr>
              <w:pStyle w:val="ConsPlusNormal"/>
              <w:jc w:val="center"/>
            </w:pPr>
            <w:r>
              <w:t>3.1.1.</w:t>
            </w:r>
          </w:p>
        </w:tc>
        <w:tc>
          <w:tcPr>
            <w:tcW w:w="2268" w:type="dxa"/>
            <w:tcBorders>
              <w:bottom w:val="nil"/>
            </w:tcBorders>
          </w:tcPr>
          <w:p w:rsidR="00577203" w:rsidRDefault="00577203">
            <w:pPr>
              <w:pStyle w:val="ConsPlusNormal"/>
            </w:pPr>
            <w:r>
              <w:t>Обеспечение доведения сведений о наличии свободных рабочих мест и вакантных должностей, формируемых органами государственной службы занятости населения в субъектах Российской Федерации, в том числе размещаемых в информационно-аналитической системе "Общероссийская база вакансий "Работа в России", до сведения граждан, желающих переехать в другую местность с целью трудоустройства</w:t>
            </w:r>
          </w:p>
        </w:tc>
        <w:tc>
          <w:tcPr>
            <w:tcW w:w="1871" w:type="dxa"/>
            <w:tcBorders>
              <w:bottom w:val="nil"/>
            </w:tcBorders>
          </w:tcPr>
          <w:p w:rsidR="00577203" w:rsidRDefault="00577203">
            <w:pPr>
              <w:pStyle w:val="ConsPlusNormal"/>
            </w:pPr>
            <w:r>
              <w:t>Минтруд РД</w:t>
            </w:r>
          </w:p>
        </w:tc>
        <w:tc>
          <w:tcPr>
            <w:tcW w:w="907" w:type="dxa"/>
            <w:tcBorders>
              <w:bottom w:val="nil"/>
            </w:tcBorders>
          </w:tcPr>
          <w:p w:rsidR="00577203" w:rsidRDefault="00577203">
            <w:pPr>
              <w:pStyle w:val="ConsPlusNormal"/>
              <w:jc w:val="center"/>
            </w:pPr>
            <w:r>
              <w:t>2014 г.</w:t>
            </w:r>
          </w:p>
        </w:tc>
        <w:tc>
          <w:tcPr>
            <w:tcW w:w="964" w:type="dxa"/>
            <w:tcBorders>
              <w:bottom w:val="nil"/>
            </w:tcBorders>
          </w:tcPr>
          <w:p w:rsidR="00577203" w:rsidRDefault="00577203">
            <w:pPr>
              <w:pStyle w:val="ConsPlusNormal"/>
              <w:jc w:val="center"/>
            </w:pPr>
            <w:r>
              <w:t>2020 г.</w:t>
            </w:r>
          </w:p>
        </w:tc>
        <w:tc>
          <w:tcPr>
            <w:tcW w:w="907" w:type="dxa"/>
            <w:tcBorders>
              <w:bottom w:val="nil"/>
            </w:tcBorders>
          </w:tcPr>
          <w:p w:rsidR="00577203" w:rsidRDefault="00577203">
            <w:pPr>
              <w:pStyle w:val="ConsPlusNormal"/>
              <w:jc w:val="center"/>
            </w:pPr>
            <w:r>
              <w:t>постоянно</w:t>
            </w:r>
          </w:p>
        </w:tc>
        <w:tc>
          <w:tcPr>
            <w:tcW w:w="2098" w:type="dxa"/>
            <w:tcBorders>
              <w:bottom w:val="nil"/>
            </w:tcBorders>
          </w:tcPr>
          <w:p w:rsidR="00577203" w:rsidRDefault="00577203">
            <w:pPr>
              <w:pStyle w:val="ConsPlusNormal"/>
            </w:pPr>
            <w:r>
              <w:t>расширение и повышение качества информационно-справочной работы по предоставлению гражданам сведений о возможности трудоустройства за пределами республики с учетом возможностей их обустройства</w:t>
            </w:r>
          </w:p>
        </w:tc>
        <w:tc>
          <w:tcPr>
            <w:tcW w:w="2041" w:type="dxa"/>
            <w:tcBorders>
              <w:bottom w:val="nil"/>
            </w:tcBorders>
          </w:tcPr>
          <w:p w:rsidR="00577203" w:rsidRDefault="00577203">
            <w:pPr>
              <w:pStyle w:val="ConsPlusNormal"/>
            </w:pPr>
            <w:r>
              <w:t>уровень регистрируемой безработицы;</w:t>
            </w:r>
          </w:p>
          <w:p w:rsidR="00577203" w:rsidRDefault="00577203">
            <w:pPr>
              <w:pStyle w:val="ConsPlusNormal"/>
            </w:pPr>
            <w: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r>
      <w:tr w:rsidR="00577203">
        <w:tblPrEx>
          <w:tblBorders>
            <w:insideH w:val="nil"/>
          </w:tblBorders>
        </w:tblPrEx>
        <w:tc>
          <w:tcPr>
            <w:tcW w:w="11793" w:type="dxa"/>
            <w:gridSpan w:val="8"/>
            <w:tcBorders>
              <w:top w:val="nil"/>
            </w:tcBorders>
          </w:tcPr>
          <w:p w:rsidR="00577203" w:rsidRDefault="00577203">
            <w:pPr>
              <w:pStyle w:val="ConsPlusNormal"/>
              <w:jc w:val="both"/>
            </w:pPr>
            <w:r>
              <w:t xml:space="preserve">(в ред. </w:t>
            </w:r>
            <w:hyperlink r:id="rId85" w:history="1">
              <w:r>
                <w:rPr>
                  <w:color w:val="0000FF"/>
                </w:rPr>
                <w:t>Постановления</w:t>
              </w:r>
            </w:hyperlink>
            <w:r>
              <w:t xml:space="preserve"> Правительства РД от 22.06.2016 N 183)</w:t>
            </w:r>
          </w:p>
        </w:tc>
      </w:tr>
      <w:tr w:rsidR="00577203">
        <w:tc>
          <w:tcPr>
            <w:tcW w:w="737" w:type="dxa"/>
          </w:tcPr>
          <w:p w:rsidR="00577203" w:rsidRDefault="00577203">
            <w:pPr>
              <w:pStyle w:val="ConsPlusNormal"/>
              <w:jc w:val="center"/>
            </w:pPr>
            <w:r>
              <w:t>3.1.2.</w:t>
            </w:r>
          </w:p>
        </w:tc>
        <w:tc>
          <w:tcPr>
            <w:tcW w:w="2268" w:type="dxa"/>
          </w:tcPr>
          <w:p w:rsidR="00577203" w:rsidRDefault="00577203">
            <w:pPr>
              <w:pStyle w:val="ConsPlusNormal"/>
            </w:pPr>
            <w:r>
              <w:t xml:space="preserve">Оказание содействия в трудоустройстве безработным гражданам за </w:t>
            </w:r>
            <w:r>
              <w:lastRenderedPageBreak/>
              <w:t>пределами республики в рамках прямых договоров, заключаемых с работодателями, либо при участии органов службы занятости соответствующих регионов</w:t>
            </w:r>
          </w:p>
        </w:tc>
        <w:tc>
          <w:tcPr>
            <w:tcW w:w="1871" w:type="dxa"/>
          </w:tcPr>
          <w:p w:rsidR="00577203" w:rsidRDefault="00577203">
            <w:pPr>
              <w:pStyle w:val="ConsPlusNormal"/>
            </w:pPr>
            <w:r>
              <w:lastRenderedPageBreak/>
              <w:t>Минтруд РД,</w:t>
            </w:r>
          </w:p>
          <w:p w:rsidR="00577203" w:rsidRDefault="00577203">
            <w:pPr>
              <w:pStyle w:val="ConsPlusNormal"/>
            </w:pPr>
            <w:r>
              <w:t xml:space="preserve">центры занятости населения в муниципальных </w:t>
            </w:r>
            <w:r>
              <w:lastRenderedPageBreak/>
              <w:t>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содействие в трудоустройстве в другой местности безработных </w:t>
            </w:r>
            <w:r>
              <w:lastRenderedPageBreak/>
              <w:t>граждан на временные, сезонные работы на предприятиях всех форм собственности</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3.1.3.</w:t>
            </w:r>
          </w:p>
        </w:tc>
        <w:tc>
          <w:tcPr>
            <w:tcW w:w="2268" w:type="dxa"/>
          </w:tcPr>
          <w:p w:rsidR="00577203" w:rsidRDefault="00577203">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оказание поддержки безработным гражданам в переезде и безработным гражданам и членам их семей в переселении в другую местность для трудоустройства на рабочие места временного и постоянного характера</w:t>
            </w:r>
          </w:p>
        </w:tc>
        <w:tc>
          <w:tcPr>
            <w:tcW w:w="2041" w:type="dxa"/>
          </w:tcPr>
          <w:p w:rsidR="00577203" w:rsidRDefault="00577203">
            <w:pPr>
              <w:pStyle w:val="ConsPlusNormal"/>
              <w:jc w:val="center"/>
            </w:pPr>
            <w:r>
              <w:t>-//-</w:t>
            </w:r>
          </w:p>
        </w:tc>
      </w:tr>
      <w:tr w:rsidR="00577203">
        <w:tc>
          <w:tcPr>
            <w:tcW w:w="11793" w:type="dxa"/>
            <w:gridSpan w:val="8"/>
          </w:tcPr>
          <w:p w:rsidR="00577203" w:rsidRDefault="00577203">
            <w:pPr>
              <w:pStyle w:val="ConsPlusNormal"/>
              <w:jc w:val="center"/>
              <w:outlineLvl w:val="4"/>
            </w:pPr>
            <w:r>
              <w:t>3.2. Регулирование внешней миграции</w:t>
            </w:r>
          </w:p>
        </w:tc>
      </w:tr>
      <w:tr w:rsidR="00577203">
        <w:tc>
          <w:tcPr>
            <w:tcW w:w="737" w:type="dxa"/>
          </w:tcPr>
          <w:p w:rsidR="00577203" w:rsidRDefault="00577203">
            <w:pPr>
              <w:pStyle w:val="ConsPlusNormal"/>
              <w:jc w:val="center"/>
            </w:pPr>
            <w:r>
              <w:t>3.2.1.</w:t>
            </w:r>
          </w:p>
        </w:tc>
        <w:tc>
          <w:tcPr>
            <w:tcW w:w="2268" w:type="dxa"/>
          </w:tcPr>
          <w:p w:rsidR="00577203" w:rsidRDefault="00577203">
            <w:pPr>
              <w:pStyle w:val="ConsPlusNormal"/>
            </w:pPr>
            <w:r>
              <w:t xml:space="preserve">Участие в работе Межведомственной комиссии по подготовке предложений по определению квоты </w:t>
            </w:r>
            <w:r>
              <w:lastRenderedPageBreak/>
              <w:t>на выдачу иностранным гражданам приглашений на въезд в Российскую Федерацию в целях осуществления трудовой деятельности</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подготовка предложений по установлению квоты на выдачу иностранным гражданам </w:t>
            </w:r>
            <w:r>
              <w:lastRenderedPageBreak/>
              <w:t>приглашений на въезд в Российскую Федерацию в целях осуществления трудовой деятельности с учетом состояния рынка труда</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3.2.2.</w:t>
            </w:r>
          </w:p>
        </w:tc>
        <w:tc>
          <w:tcPr>
            <w:tcW w:w="2268" w:type="dxa"/>
          </w:tcPr>
          <w:p w:rsidR="00577203" w:rsidRDefault="00577203">
            <w:pPr>
              <w:pStyle w:val="ConsPlusNormal"/>
            </w:pPr>
            <w:r>
              <w:t>Участие в организации учета иностранных граждан, в том числе из стран СНГ, осуществляющих трудовую деятельность на территории республики без установленного визового порядка въезда-выезда (во взаимодействии с МВД по РД)</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отслеживание состояния дел на рынке рабочей силы иностранных работников</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3.2.3.</w:t>
            </w:r>
          </w:p>
        </w:tc>
        <w:tc>
          <w:tcPr>
            <w:tcW w:w="2268" w:type="dxa"/>
          </w:tcPr>
          <w:p w:rsidR="00577203" w:rsidRDefault="00577203">
            <w:pPr>
              <w:pStyle w:val="ConsPlusNormal"/>
            </w:pPr>
            <w:r>
              <w:t>Выдача по мере получения запросов УФМС по РД заключений о целесообразности привлечения и использования иностранных работников</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использование труда иностранных работников на рабочих местах, которые не могут быть заполнены за счет привлечения местной рабочей силы</w:t>
            </w:r>
          </w:p>
        </w:tc>
        <w:tc>
          <w:tcPr>
            <w:tcW w:w="2041" w:type="dxa"/>
          </w:tcPr>
          <w:p w:rsidR="00577203" w:rsidRDefault="00577203">
            <w:pPr>
              <w:pStyle w:val="ConsPlusNormal"/>
            </w:pPr>
          </w:p>
        </w:tc>
      </w:tr>
      <w:tr w:rsidR="00577203">
        <w:tc>
          <w:tcPr>
            <w:tcW w:w="11793" w:type="dxa"/>
            <w:gridSpan w:val="8"/>
          </w:tcPr>
          <w:p w:rsidR="00577203" w:rsidRDefault="00577203">
            <w:pPr>
              <w:pStyle w:val="ConsPlusNormal"/>
              <w:jc w:val="center"/>
              <w:outlineLvl w:val="3"/>
            </w:pPr>
            <w:r>
              <w:lastRenderedPageBreak/>
              <w:t>4. Обеспечение занятости населения в сельской местности</w:t>
            </w:r>
          </w:p>
        </w:tc>
      </w:tr>
      <w:tr w:rsidR="00577203">
        <w:tc>
          <w:tcPr>
            <w:tcW w:w="737" w:type="dxa"/>
          </w:tcPr>
          <w:p w:rsidR="00577203" w:rsidRDefault="00577203">
            <w:pPr>
              <w:pStyle w:val="ConsPlusNormal"/>
              <w:jc w:val="center"/>
            </w:pPr>
            <w:r>
              <w:t>4.1.</w:t>
            </w:r>
          </w:p>
        </w:tc>
        <w:tc>
          <w:tcPr>
            <w:tcW w:w="2268" w:type="dxa"/>
          </w:tcPr>
          <w:p w:rsidR="00577203" w:rsidRDefault="00577203">
            <w:pPr>
              <w:pStyle w:val="ConsPlusNormal"/>
            </w:pPr>
            <w:r>
              <w:t>Разработка и реализация комплекса мер по обеспечению занятости населения в сельской местности с включением в него вопросов организации общественных работ, проведения ярмарок вакансий</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уровня занятости населения в сельской местности</w:t>
            </w:r>
          </w:p>
        </w:tc>
        <w:tc>
          <w:tcPr>
            <w:tcW w:w="2041" w:type="dxa"/>
          </w:tcPr>
          <w:p w:rsidR="00577203" w:rsidRDefault="00577203">
            <w:pPr>
              <w:pStyle w:val="ConsPlusNormal"/>
            </w:pPr>
            <w:r>
              <w:t>уровень общей безработицы;</w:t>
            </w:r>
          </w:p>
          <w:p w:rsidR="00577203" w:rsidRDefault="00577203">
            <w:pPr>
              <w:pStyle w:val="ConsPlusNormal"/>
            </w:pPr>
            <w:r>
              <w:t>уровень регистрируемой безработицы;</w:t>
            </w:r>
          </w:p>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4.2.</w:t>
            </w:r>
          </w:p>
        </w:tc>
        <w:tc>
          <w:tcPr>
            <w:tcW w:w="2268" w:type="dxa"/>
          </w:tcPr>
          <w:p w:rsidR="00577203" w:rsidRDefault="00577203">
            <w:pPr>
              <w:pStyle w:val="ConsPlusNormal"/>
            </w:pPr>
            <w:r>
              <w:t xml:space="preserve">Внесение в органы местного самоуправления предложений по освобождению малых предприятий, создаваемых </w:t>
            </w:r>
            <w:r>
              <w:lastRenderedPageBreak/>
              <w:t>безработными гражданами, от уплаты части налогов, поступающих в местный бюджет при их регистрации</w:t>
            </w:r>
          </w:p>
        </w:tc>
        <w:tc>
          <w:tcPr>
            <w:tcW w:w="1871" w:type="dxa"/>
          </w:tcPr>
          <w:p w:rsidR="00577203" w:rsidRDefault="00577203">
            <w:pPr>
              <w:pStyle w:val="ConsPlusNormal"/>
            </w:pPr>
            <w:r>
              <w:lastRenderedPageBreak/>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развитие самозанятости безработных граждан в сельской местности</w:t>
            </w:r>
          </w:p>
        </w:tc>
        <w:tc>
          <w:tcPr>
            <w:tcW w:w="2041" w:type="dxa"/>
          </w:tcPr>
          <w:p w:rsidR="00577203" w:rsidRDefault="00577203">
            <w:pPr>
              <w:pStyle w:val="ConsPlusNormal"/>
            </w:pPr>
            <w:r>
              <w:t>уровень общей безработицы;</w:t>
            </w:r>
          </w:p>
          <w:p w:rsidR="00577203" w:rsidRDefault="00577203">
            <w:pPr>
              <w:pStyle w:val="ConsPlusNormal"/>
            </w:pPr>
            <w:r>
              <w:t>уровень регистрируемой безработицы;</w:t>
            </w:r>
          </w:p>
          <w:p w:rsidR="00577203" w:rsidRDefault="00577203">
            <w:pPr>
              <w:pStyle w:val="ConsPlusNormal"/>
            </w:pPr>
            <w:r>
              <w:t xml:space="preserve">удельный вес трудоустроенных </w:t>
            </w:r>
            <w:r>
              <w:lastRenderedPageBreak/>
              <w:t>граждан в общей численности граждан, обратившихся за содействием в поиске подходящей работы в органы службы занятости</w:t>
            </w:r>
          </w:p>
        </w:tc>
      </w:tr>
      <w:tr w:rsidR="00577203">
        <w:tc>
          <w:tcPr>
            <w:tcW w:w="737" w:type="dxa"/>
          </w:tcPr>
          <w:p w:rsidR="00577203" w:rsidRDefault="00577203">
            <w:pPr>
              <w:pStyle w:val="ConsPlusNormal"/>
              <w:jc w:val="center"/>
            </w:pPr>
            <w:r>
              <w:lastRenderedPageBreak/>
              <w:t>4.3.</w:t>
            </w:r>
          </w:p>
        </w:tc>
        <w:tc>
          <w:tcPr>
            <w:tcW w:w="2268" w:type="dxa"/>
          </w:tcPr>
          <w:p w:rsidR="00577203" w:rsidRDefault="00577203">
            <w:pPr>
              <w:pStyle w:val="ConsPlusNormal"/>
            </w:pPr>
            <w:r>
              <w:t>Организация профобучения безработных граждан непосредственно по месту жительства с использованием учебными заведениями дистанционных и выездных моделей обучения</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расширение возможностей получения профессионального образования безработными гражданами, проживающими в сельской местности</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удельный вес безработных граждан, ищущих работу 8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t>удельный вес граждан, признанных безработными, в численности безработных граждан, закончивших профессиональное обучение;</w:t>
            </w:r>
          </w:p>
          <w:p w:rsidR="00577203" w:rsidRDefault="00577203">
            <w:pPr>
              <w:pStyle w:val="ConsPlusNormal"/>
            </w:pPr>
            <w:r>
              <w:t xml:space="preserve">удельный вес </w:t>
            </w:r>
            <w:r>
              <w:lastRenderedPageBreak/>
              <w:t>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4.4.</w:t>
            </w:r>
          </w:p>
        </w:tc>
        <w:tc>
          <w:tcPr>
            <w:tcW w:w="2268" w:type="dxa"/>
          </w:tcPr>
          <w:p w:rsidR="00577203" w:rsidRDefault="00577203">
            <w:pPr>
              <w:pStyle w:val="ConsPlusNormal"/>
            </w:pPr>
            <w:r>
              <w:t>Участие в принятии органами местного самоуправления предложений по развитию и поддержке крестьянских (фермерских) и личных подсобных хозяйств</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создание дополнительных рабочих мест в сельскохозяйственном производстве</w:t>
            </w:r>
          </w:p>
        </w:tc>
        <w:tc>
          <w:tcPr>
            <w:tcW w:w="2041" w:type="dxa"/>
          </w:tcPr>
          <w:p w:rsidR="00577203" w:rsidRDefault="00577203">
            <w:pPr>
              <w:pStyle w:val="ConsPlusNormal"/>
            </w:pPr>
            <w:r>
              <w:t>уровень общей безработицы;</w:t>
            </w:r>
          </w:p>
          <w:p w:rsidR="00577203" w:rsidRDefault="00577203">
            <w:pPr>
              <w:pStyle w:val="ConsPlusNormal"/>
            </w:pPr>
            <w:r>
              <w:t>уровень регистрируемой безработицы</w:t>
            </w:r>
          </w:p>
        </w:tc>
      </w:tr>
      <w:tr w:rsidR="00577203">
        <w:tc>
          <w:tcPr>
            <w:tcW w:w="11793" w:type="dxa"/>
            <w:gridSpan w:val="8"/>
          </w:tcPr>
          <w:p w:rsidR="00577203" w:rsidRDefault="00577203">
            <w:pPr>
              <w:pStyle w:val="ConsPlusNormal"/>
              <w:jc w:val="center"/>
              <w:outlineLvl w:val="3"/>
            </w:pPr>
            <w:r>
              <w:t>5. Социальная поддержка безработных граждан</w:t>
            </w:r>
          </w:p>
        </w:tc>
      </w:tr>
      <w:tr w:rsidR="00577203">
        <w:tc>
          <w:tcPr>
            <w:tcW w:w="737" w:type="dxa"/>
          </w:tcPr>
          <w:p w:rsidR="00577203" w:rsidRDefault="00577203">
            <w:pPr>
              <w:pStyle w:val="ConsPlusNormal"/>
              <w:jc w:val="center"/>
            </w:pPr>
            <w:r>
              <w:t>5.1.</w:t>
            </w:r>
          </w:p>
        </w:tc>
        <w:tc>
          <w:tcPr>
            <w:tcW w:w="2268" w:type="dxa"/>
          </w:tcPr>
          <w:p w:rsidR="00577203" w:rsidRDefault="00577203">
            <w:pPr>
              <w:pStyle w:val="ConsPlusNormal"/>
            </w:pPr>
            <w:r>
              <w:t>Обеспечение выплаты пособий по безработице; материальной помощи в связи с истечением установленного периода выплаты пособия по безработице</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оказание материальной поддержки гражданам, соблюдающим требования законодательства о занятости населения, в период их вынужденной безработицы</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5.2.</w:t>
            </w:r>
          </w:p>
        </w:tc>
        <w:tc>
          <w:tcPr>
            <w:tcW w:w="2268" w:type="dxa"/>
          </w:tcPr>
          <w:p w:rsidR="00577203" w:rsidRDefault="00577203">
            <w:pPr>
              <w:pStyle w:val="ConsPlusNormal"/>
            </w:pPr>
            <w:r>
              <w:t>Обеспечение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социальная поддержка безработных граждан</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blPrEx>
          <w:tblBorders>
            <w:insideH w:val="nil"/>
          </w:tblBorders>
        </w:tblPrEx>
        <w:tc>
          <w:tcPr>
            <w:tcW w:w="737" w:type="dxa"/>
            <w:tcBorders>
              <w:bottom w:val="nil"/>
            </w:tcBorders>
          </w:tcPr>
          <w:p w:rsidR="00577203" w:rsidRDefault="00577203">
            <w:pPr>
              <w:pStyle w:val="ConsPlusNormal"/>
              <w:jc w:val="center"/>
            </w:pPr>
            <w:r>
              <w:t>5.3.</w:t>
            </w:r>
          </w:p>
        </w:tc>
        <w:tc>
          <w:tcPr>
            <w:tcW w:w="2268" w:type="dxa"/>
            <w:tcBorders>
              <w:bottom w:val="nil"/>
            </w:tcBorders>
          </w:tcPr>
          <w:p w:rsidR="00577203" w:rsidRDefault="00577203">
            <w:pPr>
              <w:pStyle w:val="ConsPlusNormal"/>
            </w:pPr>
            <w:r>
              <w:t>Обеспечение выплаты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871" w:type="dxa"/>
            <w:tcBorders>
              <w:bottom w:val="nil"/>
            </w:tcBorders>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tc>
        <w:tc>
          <w:tcPr>
            <w:tcW w:w="907" w:type="dxa"/>
            <w:tcBorders>
              <w:bottom w:val="nil"/>
            </w:tcBorders>
          </w:tcPr>
          <w:p w:rsidR="00577203" w:rsidRDefault="00577203">
            <w:pPr>
              <w:pStyle w:val="ConsPlusNormal"/>
              <w:jc w:val="center"/>
            </w:pPr>
            <w:r>
              <w:t>2014 г.</w:t>
            </w:r>
          </w:p>
        </w:tc>
        <w:tc>
          <w:tcPr>
            <w:tcW w:w="964" w:type="dxa"/>
            <w:tcBorders>
              <w:bottom w:val="nil"/>
            </w:tcBorders>
          </w:tcPr>
          <w:p w:rsidR="00577203" w:rsidRDefault="00577203">
            <w:pPr>
              <w:pStyle w:val="ConsPlusNormal"/>
              <w:jc w:val="center"/>
            </w:pPr>
            <w:r>
              <w:t>2020 г.</w:t>
            </w:r>
          </w:p>
        </w:tc>
        <w:tc>
          <w:tcPr>
            <w:tcW w:w="907" w:type="dxa"/>
            <w:tcBorders>
              <w:bottom w:val="nil"/>
            </w:tcBorders>
          </w:tcPr>
          <w:p w:rsidR="00577203" w:rsidRDefault="00577203">
            <w:pPr>
              <w:pStyle w:val="ConsPlusNormal"/>
              <w:jc w:val="center"/>
            </w:pPr>
            <w:r>
              <w:t>постоянно</w:t>
            </w:r>
          </w:p>
        </w:tc>
        <w:tc>
          <w:tcPr>
            <w:tcW w:w="2098" w:type="dxa"/>
            <w:tcBorders>
              <w:bottom w:val="nil"/>
            </w:tcBorders>
          </w:tcPr>
          <w:p w:rsidR="00577203" w:rsidRDefault="00577203">
            <w:pPr>
              <w:pStyle w:val="ConsPlusNormal"/>
            </w:pPr>
            <w:r>
              <w:t>снижение социальной напряженности на рынке труда, социальная поддержка безработных граждан</w:t>
            </w:r>
          </w:p>
        </w:tc>
        <w:tc>
          <w:tcPr>
            <w:tcW w:w="2041" w:type="dxa"/>
            <w:tcBorders>
              <w:bottom w:val="nil"/>
            </w:tcBorders>
          </w:tcPr>
          <w:p w:rsidR="00577203" w:rsidRDefault="00577203">
            <w:pPr>
              <w:pStyle w:val="ConsPlusNormal"/>
            </w:pPr>
            <w:r>
              <w:t>уровень регистрируемой безработицы;</w:t>
            </w:r>
          </w:p>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blPrEx>
          <w:tblBorders>
            <w:insideH w:val="nil"/>
          </w:tblBorders>
        </w:tblPrEx>
        <w:tc>
          <w:tcPr>
            <w:tcW w:w="11793" w:type="dxa"/>
            <w:gridSpan w:val="8"/>
            <w:tcBorders>
              <w:top w:val="nil"/>
            </w:tcBorders>
          </w:tcPr>
          <w:p w:rsidR="00577203" w:rsidRDefault="00577203">
            <w:pPr>
              <w:pStyle w:val="ConsPlusNormal"/>
              <w:jc w:val="both"/>
            </w:pPr>
            <w:r>
              <w:lastRenderedPageBreak/>
              <w:t xml:space="preserve">(в ред. </w:t>
            </w:r>
            <w:hyperlink r:id="rId86" w:history="1">
              <w:r>
                <w:rPr>
                  <w:color w:val="0000FF"/>
                </w:rPr>
                <w:t>Постановления</w:t>
              </w:r>
            </w:hyperlink>
            <w:r>
              <w:t xml:space="preserve"> Правительства РД от 17.04.2017 N 94)</w:t>
            </w:r>
          </w:p>
        </w:tc>
      </w:tr>
      <w:tr w:rsidR="00577203">
        <w:tc>
          <w:tcPr>
            <w:tcW w:w="11793" w:type="dxa"/>
            <w:gridSpan w:val="8"/>
          </w:tcPr>
          <w:p w:rsidR="00577203" w:rsidRDefault="00577203">
            <w:pPr>
              <w:pStyle w:val="ConsPlusNormal"/>
              <w:jc w:val="center"/>
              <w:outlineLvl w:val="3"/>
            </w:pPr>
            <w:r>
              <w:t>6. Осуществление деятельности по организации направления граждан на альтернативную гражданскую службу</w:t>
            </w:r>
          </w:p>
        </w:tc>
      </w:tr>
      <w:tr w:rsidR="00577203">
        <w:tc>
          <w:tcPr>
            <w:tcW w:w="737" w:type="dxa"/>
          </w:tcPr>
          <w:p w:rsidR="00577203" w:rsidRDefault="00577203">
            <w:pPr>
              <w:pStyle w:val="ConsPlusNormal"/>
              <w:jc w:val="center"/>
            </w:pPr>
            <w:r>
              <w:t>6.1.</w:t>
            </w:r>
          </w:p>
        </w:tc>
        <w:tc>
          <w:tcPr>
            <w:tcW w:w="2268" w:type="dxa"/>
          </w:tcPr>
          <w:p w:rsidR="00577203" w:rsidRDefault="00577203">
            <w:pPr>
              <w:pStyle w:val="ConsPlusNormal"/>
            </w:pPr>
            <w:r>
              <w:t>Участие в подготовке перечней видов работ, профессий, должностей, на которых могут быть заняты граждане, проходящие альтернативную гражданскую службу, и организаций, в которых предлагается предусмотреть прохождение альтернативной гражданской службы</w:t>
            </w:r>
          </w:p>
        </w:tc>
        <w:tc>
          <w:tcPr>
            <w:tcW w:w="1871" w:type="dxa"/>
          </w:tcPr>
          <w:p w:rsidR="00577203" w:rsidRDefault="00577203">
            <w:pPr>
              <w:pStyle w:val="ConsPlusNormal"/>
            </w:pPr>
            <w:r>
              <w:t>Минтруд РД,</w:t>
            </w:r>
          </w:p>
          <w:p w:rsidR="00577203" w:rsidRDefault="00577203">
            <w:pPr>
              <w:pStyle w:val="ConsPlusNormal"/>
            </w:pPr>
            <w:r>
              <w:t>органы исполнительной власти РД,</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определение условий и возможностей для организации альтернативной гражданской службы</w:t>
            </w:r>
          </w:p>
        </w:tc>
        <w:tc>
          <w:tcPr>
            <w:tcW w:w="2041" w:type="dxa"/>
          </w:tcPr>
          <w:p w:rsidR="00577203" w:rsidRDefault="00577203">
            <w:pPr>
              <w:pStyle w:val="ConsPlusNormal"/>
            </w:pPr>
          </w:p>
        </w:tc>
      </w:tr>
      <w:tr w:rsidR="00577203">
        <w:tc>
          <w:tcPr>
            <w:tcW w:w="737" w:type="dxa"/>
          </w:tcPr>
          <w:p w:rsidR="00577203" w:rsidRDefault="00577203">
            <w:pPr>
              <w:pStyle w:val="ConsPlusNormal"/>
              <w:jc w:val="center"/>
            </w:pPr>
            <w:r>
              <w:t>6.2.</w:t>
            </w:r>
          </w:p>
        </w:tc>
        <w:tc>
          <w:tcPr>
            <w:tcW w:w="2268" w:type="dxa"/>
          </w:tcPr>
          <w:p w:rsidR="00577203" w:rsidRDefault="00577203">
            <w:pPr>
              <w:pStyle w:val="ConsPlusNormal"/>
            </w:pPr>
            <w:r>
              <w:t>Организация участия органов службы занятости в работе призывных комиссий по рассмотрению заявлений граждан и принятию решений о направлении на альтернативную гражданскую службу (во взаимодействии с Военкоматом РД)</w:t>
            </w:r>
          </w:p>
        </w:tc>
        <w:tc>
          <w:tcPr>
            <w:tcW w:w="1871" w:type="dxa"/>
          </w:tcPr>
          <w:p w:rsidR="00577203" w:rsidRDefault="00577203">
            <w:pPr>
              <w:pStyle w:val="ConsPlusNormal"/>
            </w:pPr>
            <w:r>
              <w:t>Минтруд РД,</w:t>
            </w:r>
          </w:p>
          <w:p w:rsidR="00577203" w:rsidRDefault="00577203">
            <w:pPr>
              <w:pStyle w:val="ConsPlusNormal"/>
            </w:pPr>
            <w:r>
              <w:t>органы местного самоуправления (по согласованию),</w:t>
            </w:r>
          </w:p>
          <w:p w:rsidR="00577203" w:rsidRDefault="00577203">
            <w:pPr>
              <w:pStyle w:val="ConsPlusNormal"/>
            </w:pPr>
            <w:r>
              <w:t>центры занятости населения в муниципальных образованиях</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содействие в организации на территории Республики Дагестан альтернативной гражданской службы</w:t>
            </w:r>
          </w:p>
        </w:tc>
        <w:tc>
          <w:tcPr>
            <w:tcW w:w="2041" w:type="dxa"/>
          </w:tcPr>
          <w:p w:rsidR="00577203" w:rsidRDefault="00577203">
            <w:pPr>
              <w:pStyle w:val="ConsPlusNormal"/>
            </w:pPr>
          </w:p>
        </w:tc>
      </w:tr>
      <w:tr w:rsidR="00577203">
        <w:tc>
          <w:tcPr>
            <w:tcW w:w="737" w:type="dxa"/>
          </w:tcPr>
          <w:p w:rsidR="00577203" w:rsidRDefault="00577203">
            <w:pPr>
              <w:pStyle w:val="ConsPlusNormal"/>
              <w:jc w:val="center"/>
            </w:pPr>
            <w:r>
              <w:t>6.3.</w:t>
            </w:r>
          </w:p>
        </w:tc>
        <w:tc>
          <w:tcPr>
            <w:tcW w:w="2268" w:type="dxa"/>
          </w:tcPr>
          <w:p w:rsidR="00577203" w:rsidRDefault="00577203">
            <w:pPr>
              <w:pStyle w:val="ConsPlusNormal"/>
            </w:pPr>
            <w:r>
              <w:t xml:space="preserve">Учет и контроль </w:t>
            </w:r>
            <w:r>
              <w:lastRenderedPageBreak/>
              <w:t>организации альтернативной гражданской службы на территории республики (во взаимодействии с Военкоматом РД)</w:t>
            </w:r>
          </w:p>
        </w:tc>
        <w:tc>
          <w:tcPr>
            <w:tcW w:w="1871" w:type="dxa"/>
          </w:tcPr>
          <w:p w:rsidR="00577203" w:rsidRDefault="00577203">
            <w:pPr>
              <w:pStyle w:val="ConsPlusNormal"/>
            </w:pPr>
            <w:r>
              <w:lastRenderedPageBreak/>
              <w:t>Минтруд РД,</w:t>
            </w:r>
          </w:p>
          <w:p w:rsidR="00577203" w:rsidRDefault="00577203">
            <w:pPr>
              <w:pStyle w:val="ConsPlusNormal"/>
            </w:pPr>
            <w:r>
              <w:lastRenderedPageBreak/>
              <w:t>центры занятости населения в муниципальных образованиях</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w:t>
            </w:r>
            <w:r>
              <w:lastRenderedPageBreak/>
              <w:t>но</w:t>
            </w:r>
          </w:p>
        </w:tc>
        <w:tc>
          <w:tcPr>
            <w:tcW w:w="2098" w:type="dxa"/>
          </w:tcPr>
          <w:p w:rsidR="00577203" w:rsidRDefault="00577203">
            <w:pPr>
              <w:pStyle w:val="ConsPlusNormal"/>
            </w:pPr>
            <w:r>
              <w:lastRenderedPageBreak/>
              <w:t xml:space="preserve">использование </w:t>
            </w:r>
            <w:r>
              <w:lastRenderedPageBreak/>
              <w:t>возможностей альтернативной гражданской службы для обеспечения заявок работодателей</w:t>
            </w:r>
          </w:p>
        </w:tc>
        <w:tc>
          <w:tcPr>
            <w:tcW w:w="2041" w:type="dxa"/>
          </w:tcPr>
          <w:p w:rsidR="00577203" w:rsidRDefault="00577203">
            <w:pPr>
              <w:pStyle w:val="ConsPlusNormal"/>
            </w:pPr>
          </w:p>
        </w:tc>
      </w:tr>
      <w:tr w:rsidR="00577203">
        <w:tc>
          <w:tcPr>
            <w:tcW w:w="11793" w:type="dxa"/>
            <w:gridSpan w:val="8"/>
          </w:tcPr>
          <w:p w:rsidR="00577203" w:rsidRDefault="00577203">
            <w:pPr>
              <w:pStyle w:val="ConsPlusNormal"/>
              <w:jc w:val="center"/>
              <w:outlineLvl w:val="3"/>
            </w:pPr>
            <w:r>
              <w:lastRenderedPageBreak/>
              <w:t>7. Информирование населения и работодателей о положении на рынке труда</w:t>
            </w:r>
          </w:p>
        </w:tc>
      </w:tr>
      <w:tr w:rsidR="00577203">
        <w:tc>
          <w:tcPr>
            <w:tcW w:w="737" w:type="dxa"/>
          </w:tcPr>
          <w:p w:rsidR="00577203" w:rsidRDefault="00577203">
            <w:pPr>
              <w:pStyle w:val="ConsPlusNormal"/>
              <w:jc w:val="center"/>
            </w:pPr>
            <w:r>
              <w:t>7.1.</w:t>
            </w:r>
          </w:p>
        </w:tc>
        <w:tc>
          <w:tcPr>
            <w:tcW w:w="2268" w:type="dxa"/>
          </w:tcPr>
          <w:p w:rsidR="00577203" w:rsidRDefault="00577203">
            <w:pPr>
              <w:pStyle w:val="ConsPlusNormal"/>
            </w:pPr>
            <w:r>
              <w:t>Проведение мониторинга состояния рынка труда по отдельным показателям в разрезе районов и городов</w:t>
            </w:r>
          </w:p>
        </w:tc>
        <w:tc>
          <w:tcPr>
            <w:tcW w:w="1871" w:type="dxa"/>
          </w:tcPr>
          <w:p w:rsidR="00577203" w:rsidRDefault="00577203">
            <w:pPr>
              <w:pStyle w:val="ConsPlusNormal"/>
            </w:pPr>
            <w:r>
              <w:t>Минтруд РД,</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оперативное реагирование на изменения конъюнктуры в сфере занятости населения</w:t>
            </w:r>
          </w:p>
        </w:tc>
        <w:tc>
          <w:tcPr>
            <w:tcW w:w="2041" w:type="dxa"/>
          </w:tcPr>
          <w:p w:rsidR="00577203" w:rsidRDefault="00577203">
            <w:pPr>
              <w:pStyle w:val="ConsPlusNormal"/>
            </w:pPr>
          </w:p>
        </w:tc>
      </w:tr>
      <w:tr w:rsidR="00577203">
        <w:tc>
          <w:tcPr>
            <w:tcW w:w="737" w:type="dxa"/>
          </w:tcPr>
          <w:p w:rsidR="00577203" w:rsidRDefault="00577203">
            <w:pPr>
              <w:pStyle w:val="ConsPlusNormal"/>
              <w:jc w:val="center"/>
            </w:pPr>
            <w:r>
              <w:t>7.2.</w:t>
            </w:r>
          </w:p>
        </w:tc>
        <w:tc>
          <w:tcPr>
            <w:tcW w:w="2268" w:type="dxa"/>
          </w:tcPr>
          <w:p w:rsidR="00577203" w:rsidRDefault="00577203">
            <w:pPr>
              <w:pStyle w:val="ConsPlusNormal"/>
            </w:pPr>
            <w:r>
              <w:t>Информирование населения о возможности трудоустройства, молодежи - о возможностях профессиональной подготовки, работодателей - о наличии квалифицированной рабочей силы</w:t>
            </w:r>
          </w:p>
        </w:tc>
        <w:tc>
          <w:tcPr>
            <w:tcW w:w="1871" w:type="dxa"/>
          </w:tcPr>
          <w:p w:rsidR="00577203" w:rsidRDefault="00577203">
            <w:pPr>
              <w:pStyle w:val="ConsPlusNormal"/>
            </w:pPr>
            <w:r>
              <w:t>Минтруд РД,</w:t>
            </w:r>
          </w:p>
          <w:p w:rsidR="00577203" w:rsidRDefault="00577203">
            <w:pPr>
              <w:pStyle w:val="ConsPlusNormal"/>
            </w:pPr>
            <w:r>
              <w:t>центры занятости населения в муниципальных образованиях,</w:t>
            </w:r>
          </w:p>
          <w:p w:rsidR="00577203" w:rsidRDefault="00577203">
            <w:pPr>
              <w:pStyle w:val="ConsPlusNormal"/>
            </w:pPr>
            <w:r>
              <w:t>Минмолодежи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развитие системы информационной поддержки государственной политики занятости населения. Расширение возможностей для безработных граждан в самостоятельном поиске работы</w:t>
            </w:r>
          </w:p>
        </w:tc>
        <w:tc>
          <w:tcPr>
            <w:tcW w:w="2041" w:type="dxa"/>
          </w:tcPr>
          <w:p w:rsidR="00577203" w:rsidRDefault="00577203">
            <w:pPr>
              <w:pStyle w:val="ConsPlusNormal"/>
            </w:pPr>
            <w:r>
              <w:t>уровень регистрируемой безработицы;</w:t>
            </w:r>
          </w:p>
          <w:p w:rsidR="00577203" w:rsidRDefault="00577203">
            <w:pPr>
              <w:pStyle w:val="ConsPlusNormal"/>
            </w:pPr>
            <w:r>
              <w:t>уровень общей (по методологии МОТ) безработицы;</w:t>
            </w:r>
          </w:p>
          <w:p w:rsidR="00577203" w:rsidRDefault="00577203">
            <w:pPr>
              <w:pStyle w:val="ConsPlusNormal"/>
            </w:pPr>
            <w:r>
              <w:t>удельный вес граждан, удовлетворенных полнотой, доступностью и качеством государственных услуг в области занятости населения</w:t>
            </w:r>
          </w:p>
        </w:tc>
      </w:tr>
      <w:tr w:rsidR="00577203">
        <w:tc>
          <w:tcPr>
            <w:tcW w:w="737" w:type="dxa"/>
          </w:tcPr>
          <w:p w:rsidR="00577203" w:rsidRDefault="00577203">
            <w:pPr>
              <w:pStyle w:val="ConsPlusNormal"/>
              <w:jc w:val="center"/>
            </w:pPr>
            <w:r>
              <w:lastRenderedPageBreak/>
              <w:t>7.3.</w:t>
            </w:r>
          </w:p>
        </w:tc>
        <w:tc>
          <w:tcPr>
            <w:tcW w:w="2268" w:type="dxa"/>
          </w:tcPr>
          <w:p w:rsidR="00577203" w:rsidRDefault="00577203">
            <w:pPr>
              <w:pStyle w:val="ConsPlusNormal"/>
            </w:pPr>
            <w:r>
              <w:t>Изучение и доведение до центров занятости населения в муниципальных образованиях передового опыта регионов по вопросам содействия занятости населения</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эффективности деятельности центров занятости населения в муниципальных образованиях</w:t>
            </w:r>
          </w:p>
        </w:tc>
        <w:tc>
          <w:tcPr>
            <w:tcW w:w="2041" w:type="dxa"/>
          </w:tcPr>
          <w:p w:rsidR="00577203" w:rsidRDefault="00577203">
            <w:pPr>
              <w:pStyle w:val="ConsPlusNormal"/>
            </w:pPr>
          </w:p>
        </w:tc>
      </w:tr>
      <w:tr w:rsidR="00577203">
        <w:tc>
          <w:tcPr>
            <w:tcW w:w="11793" w:type="dxa"/>
            <w:gridSpan w:val="8"/>
          </w:tcPr>
          <w:p w:rsidR="00577203" w:rsidRDefault="00577203">
            <w:pPr>
              <w:pStyle w:val="ConsPlusNormal"/>
              <w:jc w:val="center"/>
              <w:outlineLvl w:val="3"/>
            </w:pPr>
            <w:r>
              <w:t>8. Развитие структуры и обеспечение деятельности органов службы занятости населения</w:t>
            </w:r>
          </w:p>
        </w:tc>
      </w:tr>
      <w:tr w:rsidR="00577203">
        <w:tc>
          <w:tcPr>
            <w:tcW w:w="737" w:type="dxa"/>
          </w:tcPr>
          <w:p w:rsidR="00577203" w:rsidRDefault="00577203">
            <w:pPr>
              <w:pStyle w:val="ConsPlusNormal"/>
              <w:jc w:val="center"/>
            </w:pPr>
            <w:r>
              <w:t>8.1.</w:t>
            </w:r>
          </w:p>
        </w:tc>
        <w:tc>
          <w:tcPr>
            <w:tcW w:w="2268" w:type="dxa"/>
          </w:tcPr>
          <w:p w:rsidR="00577203" w:rsidRDefault="00577203">
            <w:pPr>
              <w:pStyle w:val="ConsPlusNormal"/>
            </w:pPr>
            <w:r>
              <w:t>Оказание государственных услуг, в том числе с использованием портала государственных и муниципальных услуг, многофункциональных центров и других информационно-телекоммуникационных технологий, включая обеспечение электронного взаимодействия между государственными органами, органами местного самоуправления, организациями и заявителями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8.2.</w:t>
            </w:r>
          </w:p>
        </w:tc>
        <w:tc>
          <w:tcPr>
            <w:tcW w:w="2268" w:type="dxa"/>
          </w:tcPr>
          <w:p w:rsidR="00577203" w:rsidRDefault="00577203">
            <w:pPr>
              <w:pStyle w:val="ConsPlusNormal"/>
            </w:pPr>
            <w:r>
              <w:t>Организация работы мобильных центров занятости населения</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эффективности обслуживания безработных граждан</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8.3.</w:t>
            </w:r>
          </w:p>
        </w:tc>
        <w:tc>
          <w:tcPr>
            <w:tcW w:w="2268" w:type="dxa"/>
          </w:tcPr>
          <w:p w:rsidR="00577203" w:rsidRDefault="00577203">
            <w:pPr>
              <w:pStyle w:val="ConsPlusNormal"/>
            </w:pPr>
            <w:r>
              <w:t>Обновление компьютерной техники в органах службы занятости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обеспечение обслуживания безработных граждан в автоматизированном режиме</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8.4.</w:t>
            </w:r>
          </w:p>
        </w:tc>
        <w:tc>
          <w:tcPr>
            <w:tcW w:w="2268" w:type="dxa"/>
          </w:tcPr>
          <w:p w:rsidR="00577203" w:rsidRDefault="00577203">
            <w:pPr>
              <w:pStyle w:val="ConsPlusNormal"/>
            </w:pPr>
            <w:r>
              <w:t>Техническое обслуживание и ремонт компьютерной техники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обеспечение обслуживания безработных граждан в автоматизированном режиме</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8.5.</w:t>
            </w:r>
          </w:p>
        </w:tc>
        <w:tc>
          <w:tcPr>
            <w:tcW w:w="2268" w:type="dxa"/>
          </w:tcPr>
          <w:p w:rsidR="00577203" w:rsidRDefault="00577203">
            <w:pPr>
              <w:pStyle w:val="ConsPlusNormal"/>
            </w:pPr>
            <w:r>
              <w:t xml:space="preserve">Установка и сопровождение системы оперативной электронной связи с </w:t>
            </w:r>
            <w:r>
              <w:lastRenderedPageBreak/>
              <w:t>центрами занятости населения</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эффективности информационного обмена</w:t>
            </w:r>
          </w:p>
        </w:tc>
        <w:tc>
          <w:tcPr>
            <w:tcW w:w="2041" w:type="dxa"/>
          </w:tcPr>
          <w:p w:rsidR="00577203" w:rsidRDefault="00577203">
            <w:pPr>
              <w:pStyle w:val="ConsPlusNormal"/>
            </w:pPr>
            <w:r>
              <w:t xml:space="preserve">удельный вес граждан, удовлетворенных полнотой и </w:t>
            </w:r>
            <w:r>
              <w:lastRenderedPageBreak/>
              <w:t>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lastRenderedPageBreak/>
              <w:t>8.6.</w:t>
            </w:r>
          </w:p>
        </w:tc>
        <w:tc>
          <w:tcPr>
            <w:tcW w:w="2268" w:type="dxa"/>
          </w:tcPr>
          <w:p w:rsidR="00577203" w:rsidRDefault="00577203">
            <w:pPr>
              <w:pStyle w:val="ConsPlusNormal"/>
            </w:pPr>
            <w:r>
              <w:t>Создание веб-сервера Минтруда РД, в том числе установка, сопровождение</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использование интернет-технологий для предоставления услуг населению</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8.7.</w:t>
            </w:r>
          </w:p>
        </w:tc>
        <w:tc>
          <w:tcPr>
            <w:tcW w:w="2268" w:type="dxa"/>
          </w:tcPr>
          <w:p w:rsidR="00577203" w:rsidRDefault="00577203">
            <w:pPr>
              <w:pStyle w:val="ConsPlusNormal"/>
            </w:pPr>
            <w:r>
              <w:t>Сопровождение и эксплуатация программного обеспечения ведения бухгалтерского учета</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ведение бухгалтерского учета и отчетности в автоматизированном режиме обслуживания</w:t>
            </w:r>
          </w:p>
        </w:tc>
        <w:tc>
          <w:tcPr>
            <w:tcW w:w="2041" w:type="dxa"/>
          </w:tcPr>
          <w:p w:rsidR="00577203" w:rsidRDefault="00577203">
            <w:pPr>
              <w:pStyle w:val="ConsPlusNormal"/>
            </w:pPr>
            <w:r>
              <w:t>удельный вес граждан, удовлетворенных полнотой и качеством государственных услуг в области содействия занятости</w:t>
            </w:r>
          </w:p>
        </w:tc>
      </w:tr>
      <w:tr w:rsidR="00577203">
        <w:tc>
          <w:tcPr>
            <w:tcW w:w="737" w:type="dxa"/>
          </w:tcPr>
          <w:p w:rsidR="00577203" w:rsidRDefault="00577203">
            <w:pPr>
              <w:pStyle w:val="ConsPlusNormal"/>
              <w:jc w:val="center"/>
            </w:pPr>
            <w:r>
              <w:t>8.8.</w:t>
            </w:r>
          </w:p>
        </w:tc>
        <w:tc>
          <w:tcPr>
            <w:tcW w:w="2268" w:type="dxa"/>
          </w:tcPr>
          <w:p w:rsidR="00577203" w:rsidRDefault="00577203">
            <w:pPr>
              <w:pStyle w:val="ConsPlusNormal"/>
            </w:pPr>
            <w:r>
              <w:t>Сопровождение и эксплуатация программного обеспечения по обслуживанию безработных граждан</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обслуживание безработных граждан в автоматизированном режиме</w:t>
            </w:r>
          </w:p>
        </w:tc>
        <w:tc>
          <w:tcPr>
            <w:tcW w:w="2041" w:type="dxa"/>
          </w:tcPr>
          <w:p w:rsidR="00577203" w:rsidRDefault="00577203">
            <w:pPr>
              <w:pStyle w:val="ConsPlusNormal"/>
            </w:pPr>
            <w:r>
              <w:t xml:space="preserve">удельный вес граждан, удовлетворенных полнотой и качеством государственных услуг в области содействия </w:t>
            </w:r>
            <w:r>
              <w:lastRenderedPageBreak/>
              <w:t>занятости</w:t>
            </w:r>
          </w:p>
        </w:tc>
      </w:tr>
      <w:tr w:rsidR="00577203">
        <w:tc>
          <w:tcPr>
            <w:tcW w:w="737" w:type="dxa"/>
          </w:tcPr>
          <w:p w:rsidR="00577203" w:rsidRDefault="00577203">
            <w:pPr>
              <w:pStyle w:val="ConsPlusNormal"/>
              <w:jc w:val="center"/>
            </w:pPr>
            <w:r>
              <w:lastRenderedPageBreak/>
              <w:t>8.9.</w:t>
            </w:r>
          </w:p>
        </w:tc>
        <w:tc>
          <w:tcPr>
            <w:tcW w:w="2268" w:type="dxa"/>
          </w:tcPr>
          <w:p w:rsidR="00577203" w:rsidRDefault="00577203">
            <w:pPr>
              <w:pStyle w:val="ConsPlusNormal"/>
            </w:pPr>
            <w:r>
              <w:t>Осуществление выплат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предоставление государственных услуг в сфере занятости населения</w:t>
            </w:r>
          </w:p>
        </w:tc>
        <w:tc>
          <w:tcPr>
            <w:tcW w:w="2041" w:type="dxa"/>
          </w:tcPr>
          <w:p w:rsidR="00577203" w:rsidRDefault="00577203">
            <w:pPr>
              <w:pStyle w:val="ConsPlusNormal"/>
            </w:pPr>
            <w:r>
              <w:t>данное мероприятие оказывает влияние на достижение всех целевых показателей Программы</w:t>
            </w:r>
          </w:p>
        </w:tc>
      </w:tr>
      <w:tr w:rsidR="00577203">
        <w:tc>
          <w:tcPr>
            <w:tcW w:w="737" w:type="dxa"/>
          </w:tcPr>
          <w:p w:rsidR="00577203" w:rsidRDefault="00577203">
            <w:pPr>
              <w:pStyle w:val="ConsPlusNormal"/>
              <w:jc w:val="center"/>
            </w:pPr>
            <w:r>
              <w:t>8.10.</w:t>
            </w:r>
          </w:p>
        </w:tc>
        <w:tc>
          <w:tcPr>
            <w:tcW w:w="2268" w:type="dxa"/>
          </w:tcPr>
          <w:p w:rsidR="00577203" w:rsidRDefault="00577203">
            <w:pPr>
              <w:pStyle w:val="ConsPlusNormal"/>
            </w:pPr>
            <w:r>
              <w:t>Обеспечение закупок товаров, работ и услуг для государственных (муниципальных) нужд</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эффективности обслуживания безработных граждан</w:t>
            </w:r>
          </w:p>
        </w:tc>
        <w:tc>
          <w:tcPr>
            <w:tcW w:w="2041" w:type="dxa"/>
          </w:tcPr>
          <w:p w:rsidR="00577203" w:rsidRDefault="00577203">
            <w:pPr>
              <w:pStyle w:val="ConsPlusNormal"/>
            </w:pPr>
            <w:r>
              <w:t>данное мероприятие оказывает влияние на достижение всех целевых показателей Программы</w:t>
            </w:r>
          </w:p>
        </w:tc>
      </w:tr>
      <w:tr w:rsidR="00577203">
        <w:tc>
          <w:tcPr>
            <w:tcW w:w="737" w:type="dxa"/>
          </w:tcPr>
          <w:p w:rsidR="00577203" w:rsidRDefault="00577203">
            <w:pPr>
              <w:pStyle w:val="ConsPlusNormal"/>
              <w:jc w:val="center"/>
            </w:pPr>
            <w:r>
              <w:t>8.11.</w:t>
            </w:r>
          </w:p>
        </w:tc>
        <w:tc>
          <w:tcPr>
            <w:tcW w:w="2268" w:type="dxa"/>
          </w:tcPr>
          <w:p w:rsidR="00577203" w:rsidRDefault="00577203">
            <w:pPr>
              <w:pStyle w:val="ConsPlusNormal"/>
            </w:pPr>
            <w:r>
              <w:t>Предоставление субсидий бюджетным, автономным учреждениям и иным некоммерческим организациям</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эффективности обслуживания безработных граждан</w:t>
            </w:r>
          </w:p>
        </w:tc>
        <w:tc>
          <w:tcPr>
            <w:tcW w:w="2041" w:type="dxa"/>
          </w:tcPr>
          <w:p w:rsidR="00577203" w:rsidRDefault="00577203">
            <w:pPr>
              <w:pStyle w:val="ConsPlusNormal"/>
            </w:pPr>
            <w:r>
              <w:t>данное мероприятие оказывает влияние на достижение всех целевых показателей Программы</w:t>
            </w:r>
          </w:p>
        </w:tc>
      </w:tr>
      <w:tr w:rsidR="00577203">
        <w:tc>
          <w:tcPr>
            <w:tcW w:w="737" w:type="dxa"/>
          </w:tcPr>
          <w:p w:rsidR="00577203" w:rsidRDefault="00577203">
            <w:pPr>
              <w:pStyle w:val="ConsPlusNormal"/>
              <w:jc w:val="center"/>
            </w:pPr>
            <w:r>
              <w:t>8.12.</w:t>
            </w:r>
          </w:p>
        </w:tc>
        <w:tc>
          <w:tcPr>
            <w:tcW w:w="2268" w:type="dxa"/>
          </w:tcPr>
          <w:p w:rsidR="00577203" w:rsidRDefault="00577203">
            <w:pPr>
              <w:pStyle w:val="ConsPlusNormal"/>
            </w:pPr>
            <w:r>
              <w:t xml:space="preserve">Осуществление иных бюджетных ассигнований, </w:t>
            </w:r>
            <w:r>
              <w:lastRenderedPageBreak/>
              <w:t>связанных с обеспечением деятельности (оказанием услуг) государственных учреждений</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повышение эффективности обслуживания </w:t>
            </w:r>
            <w:r>
              <w:lastRenderedPageBreak/>
              <w:t>безработных граждан</w:t>
            </w:r>
          </w:p>
        </w:tc>
        <w:tc>
          <w:tcPr>
            <w:tcW w:w="2041" w:type="dxa"/>
          </w:tcPr>
          <w:p w:rsidR="00577203" w:rsidRDefault="00577203">
            <w:pPr>
              <w:pStyle w:val="ConsPlusNormal"/>
            </w:pPr>
            <w:r>
              <w:lastRenderedPageBreak/>
              <w:t xml:space="preserve">данное мероприятие оказывает влияние </w:t>
            </w:r>
            <w:r>
              <w:lastRenderedPageBreak/>
              <w:t>на достижение всех целевых показателей Программы</w:t>
            </w:r>
          </w:p>
        </w:tc>
      </w:tr>
      <w:tr w:rsidR="00577203">
        <w:tc>
          <w:tcPr>
            <w:tcW w:w="11793" w:type="dxa"/>
            <w:gridSpan w:val="8"/>
          </w:tcPr>
          <w:p w:rsidR="00577203" w:rsidRDefault="00577203">
            <w:pPr>
              <w:pStyle w:val="ConsPlusNormal"/>
              <w:jc w:val="center"/>
              <w:outlineLvl w:val="2"/>
            </w:pPr>
            <w:hyperlink w:anchor="P727" w:history="1">
              <w:r>
                <w:rPr>
                  <w:color w:val="0000FF"/>
                </w:rPr>
                <w:t>Подпрограмма</w:t>
              </w:r>
            </w:hyperlink>
            <w:r>
              <w:t xml:space="preserve"> "Улучшение условий и охраны труда в Республике Дагестан"</w:t>
            </w:r>
          </w:p>
        </w:tc>
      </w:tr>
      <w:tr w:rsidR="00577203">
        <w:tc>
          <w:tcPr>
            <w:tcW w:w="11793" w:type="dxa"/>
            <w:gridSpan w:val="8"/>
          </w:tcPr>
          <w:p w:rsidR="00577203" w:rsidRDefault="00577203">
            <w:pPr>
              <w:pStyle w:val="ConsPlusNormal"/>
              <w:jc w:val="center"/>
              <w:outlineLvl w:val="3"/>
            </w:pPr>
            <w:r>
              <w:t>9. Организационное и техническое обеспечение охраны труда</w:t>
            </w:r>
          </w:p>
        </w:tc>
      </w:tr>
      <w:tr w:rsidR="00577203">
        <w:tc>
          <w:tcPr>
            <w:tcW w:w="737" w:type="dxa"/>
          </w:tcPr>
          <w:p w:rsidR="00577203" w:rsidRDefault="00577203">
            <w:pPr>
              <w:pStyle w:val="ConsPlusNormal"/>
              <w:jc w:val="center"/>
            </w:pPr>
            <w:r>
              <w:t>9.1.</w:t>
            </w:r>
          </w:p>
        </w:tc>
        <w:tc>
          <w:tcPr>
            <w:tcW w:w="2268" w:type="dxa"/>
          </w:tcPr>
          <w:p w:rsidR="00577203" w:rsidRDefault="00577203">
            <w:pPr>
              <w:pStyle w:val="ConsPlusNormal"/>
            </w:pPr>
            <w:r>
              <w:t>Подготовка проекта постановления Правительства Республики Дагестан "О системе государственного управления охраной труда Республики Дагестан"</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2014 г.</w:t>
            </w:r>
          </w:p>
        </w:tc>
        <w:tc>
          <w:tcPr>
            <w:tcW w:w="907" w:type="dxa"/>
          </w:tcPr>
          <w:p w:rsidR="00577203" w:rsidRDefault="00577203">
            <w:pPr>
              <w:pStyle w:val="ConsPlusNormal"/>
              <w:jc w:val="center"/>
            </w:pPr>
            <w:r>
              <w:t>-</w:t>
            </w:r>
          </w:p>
        </w:tc>
        <w:tc>
          <w:tcPr>
            <w:tcW w:w="2098" w:type="dxa"/>
          </w:tcPr>
          <w:p w:rsidR="00577203" w:rsidRDefault="00577203">
            <w:pPr>
              <w:pStyle w:val="ConsPlusNormal"/>
            </w:pPr>
            <w:r>
              <w:t>принятие постановления Правительства Республики Дагестан "О системе государственного управления охраной труда Республики Дагестан"</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9.2.</w:t>
            </w:r>
          </w:p>
        </w:tc>
        <w:tc>
          <w:tcPr>
            <w:tcW w:w="2268" w:type="dxa"/>
          </w:tcPr>
          <w:p w:rsidR="00577203" w:rsidRDefault="00577203">
            <w:pPr>
              <w:pStyle w:val="ConsPlusNormal"/>
            </w:pPr>
            <w:r>
              <w:t>Разработка типовых инструкций по охране труда для основных профессий и видов деятельности в сфере малого предпринимательства</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2016 г.</w:t>
            </w:r>
          </w:p>
        </w:tc>
        <w:tc>
          <w:tcPr>
            <w:tcW w:w="964" w:type="dxa"/>
          </w:tcPr>
          <w:p w:rsidR="00577203" w:rsidRDefault="00577203">
            <w:pPr>
              <w:pStyle w:val="ConsPlusNormal"/>
              <w:jc w:val="center"/>
            </w:pPr>
            <w:r>
              <w:t>2016 г.</w:t>
            </w:r>
          </w:p>
        </w:tc>
        <w:tc>
          <w:tcPr>
            <w:tcW w:w="907" w:type="dxa"/>
          </w:tcPr>
          <w:p w:rsidR="00577203" w:rsidRDefault="00577203">
            <w:pPr>
              <w:pStyle w:val="ConsPlusNormal"/>
              <w:jc w:val="center"/>
            </w:pPr>
            <w:r>
              <w:t>-</w:t>
            </w:r>
          </w:p>
        </w:tc>
        <w:tc>
          <w:tcPr>
            <w:tcW w:w="2098" w:type="dxa"/>
          </w:tcPr>
          <w:p w:rsidR="00577203" w:rsidRDefault="00577203">
            <w:pPr>
              <w:pStyle w:val="ConsPlusNormal"/>
            </w:pPr>
            <w:r>
              <w:t>наличие у субъектов малого предпринимательства типовых инструкций по охране труда для основных профессий и видов деятельности</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 xml:space="preserve">численность пострадавших в результате </w:t>
            </w:r>
            <w:r>
              <w:lastRenderedPageBreak/>
              <w:t>несчастных случаев на производстве со смертельным исходом на 1 тыс. работающих;</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9.3.</w:t>
            </w:r>
          </w:p>
        </w:tc>
        <w:tc>
          <w:tcPr>
            <w:tcW w:w="2268" w:type="dxa"/>
          </w:tcPr>
          <w:p w:rsidR="00577203" w:rsidRDefault="00577203">
            <w:pPr>
              <w:pStyle w:val="ConsPlusNormal"/>
            </w:pPr>
            <w:r>
              <w:t>Анализ состояния производственного травматизма, профзаболеваний, состояния условий и охраны труда в организациях республики и подготовка информации в Правительство Республики Дагестан</w:t>
            </w:r>
          </w:p>
        </w:tc>
        <w:tc>
          <w:tcPr>
            <w:tcW w:w="1871" w:type="dxa"/>
          </w:tcPr>
          <w:p w:rsidR="00577203" w:rsidRDefault="00577203">
            <w:pPr>
              <w:pStyle w:val="ConsPlusNormal"/>
            </w:pPr>
            <w:r>
              <w:t>Минтруд РД,</w:t>
            </w:r>
          </w:p>
          <w:p w:rsidR="00577203" w:rsidRDefault="00577203">
            <w:pPr>
              <w:pStyle w:val="ConsPlusNormal"/>
            </w:pPr>
            <w:r>
              <w:t>Управление Роспотребнадзора по РД (по согласованию),</w:t>
            </w:r>
          </w:p>
          <w:p w:rsidR="00577203" w:rsidRDefault="00577203">
            <w:pPr>
              <w:pStyle w:val="ConsPlusNormal"/>
            </w:pPr>
            <w:r>
              <w:t>Госинспекция труда в РД (по согласованию),</w:t>
            </w:r>
          </w:p>
          <w:p w:rsidR="00577203" w:rsidRDefault="00577203">
            <w:pPr>
              <w:pStyle w:val="ConsPlusNormal"/>
            </w:pPr>
            <w:r>
              <w:t>ГУ - региональное отделение ФСС РФ по РД (по согласованию)</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снижение уровня производственного травматизма, профзаболеваний; улучшение состояния условий и охраны труда в организациях республики</w:t>
            </w:r>
          </w:p>
        </w:tc>
        <w:tc>
          <w:tcPr>
            <w:tcW w:w="2041" w:type="dxa"/>
          </w:tcPr>
          <w:p w:rsidR="00577203" w:rsidRDefault="00577203">
            <w:pPr>
              <w:pStyle w:val="ConsPlusNormal"/>
            </w:pPr>
          </w:p>
        </w:tc>
      </w:tr>
      <w:tr w:rsidR="00577203">
        <w:tc>
          <w:tcPr>
            <w:tcW w:w="737" w:type="dxa"/>
          </w:tcPr>
          <w:p w:rsidR="00577203" w:rsidRDefault="00577203">
            <w:pPr>
              <w:pStyle w:val="ConsPlusNormal"/>
              <w:jc w:val="center"/>
            </w:pPr>
            <w:r>
              <w:t>9.4.</w:t>
            </w:r>
          </w:p>
        </w:tc>
        <w:tc>
          <w:tcPr>
            <w:tcW w:w="2268" w:type="dxa"/>
          </w:tcPr>
          <w:p w:rsidR="00577203" w:rsidRDefault="00577203">
            <w:pPr>
              <w:pStyle w:val="ConsPlusNormal"/>
            </w:pPr>
            <w:r>
              <w:t xml:space="preserve">Проведение республиканского семинара-совещания </w:t>
            </w:r>
            <w:r>
              <w:lastRenderedPageBreak/>
              <w:t>по вопросам охраны труда</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2015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w:t>
            </w:r>
          </w:p>
        </w:tc>
        <w:tc>
          <w:tcPr>
            <w:tcW w:w="2098" w:type="dxa"/>
          </w:tcPr>
          <w:p w:rsidR="00577203" w:rsidRDefault="00577203">
            <w:pPr>
              <w:pStyle w:val="ConsPlusNormal"/>
            </w:pPr>
            <w:r>
              <w:t xml:space="preserve">повышение информированности населения в сфере </w:t>
            </w:r>
            <w:r>
              <w:lastRenderedPageBreak/>
              <w:t>охраны труда</w:t>
            </w:r>
          </w:p>
        </w:tc>
        <w:tc>
          <w:tcPr>
            <w:tcW w:w="2041" w:type="dxa"/>
          </w:tcPr>
          <w:p w:rsidR="00577203" w:rsidRDefault="00577203">
            <w:pPr>
              <w:pStyle w:val="ConsPlusNormal"/>
            </w:pPr>
            <w:r>
              <w:lastRenderedPageBreak/>
              <w:t xml:space="preserve">численность пострадавших в результате </w:t>
            </w:r>
            <w:r>
              <w:lastRenderedPageBreak/>
              <w:t>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количество дней временной нетрудоспособности в связи с несчастным случаем на производстве в расчете на 1 пострадавшего;</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 xml:space="preserve">удельный вес рабочих мест, на которых проведена </w:t>
            </w:r>
            <w:r>
              <w:lastRenderedPageBreak/>
              <w:t>специальная оценка условий труда, в общем количестве рабочих мест;</w:t>
            </w:r>
          </w:p>
          <w:p w:rsidR="00577203" w:rsidRDefault="00577203">
            <w:pPr>
              <w:pStyle w:val="ConsPlusNormal"/>
            </w:pPr>
            <w:r>
              <w:t>количество рабочих мест, на которых улучшены условия труда по результатам специальной оценки условий труда;</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9.5.</w:t>
            </w:r>
          </w:p>
        </w:tc>
        <w:tc>
          <w:tcPr>
            <w:tcW w:w="2268" w:type="dxa"/>
          </w:tcPr>
          <w:p w:rsidR="00577203" w:rsidRDefault="00577203">
            <w:pPr>
              <w:pStyle w:val="ConsPlusNormal"/>
            </w:pPr>
            <w:r>
              <w:t>Проведение семинаров, круглых столов, совещаний по вопросам охраны труда в рамках Всемирного дня охраны труда</w:t>
            </w:r>
          </w:p>
        </w:tc>
        <w:tc>
          <w:tcPr>
            <w:tcW w:w="1871" w:type="dxa"/>
          </w:tcPr>
          <w:p w:rsidR="00577203" w:rsidRDefault="00577203">
            <w:pPr>
              <w:pStyle w:val="ConsPlusNormal"/>
            </w:pPr>
            <w:r>
              <w:t>Минтруд РД,</w:t>
            </w:r>
          </w:p>
          <w:p w:rsidR="00577203" w:rsidRDefault="00577203">
            <w:pPr>
              <w:pStyle w:val="ConsPlusNormal"/>
            </w:pPr>
            <w:r>
              <w:t>Госинспекция труда в РД (по согласованию),</w:t>
            </w:r>
          </w:p>
          <w:p w:rsidR="00577203" w:rsidRDefault="00577203">
            <w:pPr>
              <w:pStyle w:val="ConsPlusNormal"/>
            </w:pPr>
            <w:r>
              <w:t>ГУ - региональное отделение ФСС РФ по РД (по согласованию),</w:t>
            </w:r>
          </w:p>
          <w:p w:rsidR="00577203" w:rsidRDefault="00577203">
            <w:pPr>
              <w:pStyle w:val="ConsPlusNormal"/>
            </w:pPr>
            <w:r>
              <w:lastRenderedPageBreak/>
              <w:t>Объединение организаций профсоюзов РД (по согласованию),</w:t>
            </w:r>
          </w:p>
          <w:p w:rsidR="00577203" w:rsidRDefault="00577203">
            <w:pPr>
              <w:pStyle w:val="ConsPlusNormal"/>
            </w:pPr>
            <w:r>
              <w:t>органы местного самоуправления (по согласованию)</w:t>
            </w:r>
          </w:p>
        </w:tc>
        <w:tc>
          <w:tcPr>
            <w:tcW w:w="907" w:type="dxa"/>
          </w:tcPr>
          <w:p w:rsidR="00577203" w:rsidRDefault="00577203">
            <w:pPr>
              <w:pStyle w:val="ConsPlusNormal"/>
              <w:jc w:val="center"/>
            </w:pPr>
            <w:r>
              <w:lastRenderedPageBreak/>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информированности населения в сфере охраны труда</w:t>
            </w:r>
          </w:p>
        </w:tc>
        <w:tc>
          <w:tcPr>
            <w:tcW w:w="2041" w:type="dxa"/>
          </w:tcPr>
          <w:p w:rsidR="00577203" w:rsidRDefault="00577203">
            <w:pPr>
              <w:pStyle w:val="ConsPlusNormal"/>
            </w:pPr>
            <w:r>
              <w:t xml:space="preserve">численность пострадавших в результате несчастных случаев на производстве с утратой трудоспособности на 1 рабочий день и </w:t>
            </w:r>
            <w:r>
              <w:lastRenderedPageBreak/>
              <w:t>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количество дней временной нетрудоспособности в связи с несчастным случаем на производстве в расчете на 1 пострадавшего;</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p w:rsidR="00577203" w:rsidRDefault="00577203">
            <w:pPr>
              <w:pStyle w:val="ConsPlusNormal"/>
            </w:pPr>
            <w:r>
              <w:lastRenderedPageBreak/>
              <w:t>количество рабочих мест, на которых улучшены условия труда по результатам специальной оценки условий труда;</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9.6.</w:t>
            </w:r>
          </w:p>
        </w:tc>
        <w:tc>
          <w:tcPr>
            <w:tcW w:w="2268" w:type="dxa"/>
          </w:tcPr>
          <w:p w:rsidR="00577203" w:rsidRDefault="00577203">
            <w:pPr>
              <w:pStyle w:val="ConsPlusNormal"/>
            </w:pPr>
            <w:r>
              <w:t>Информирование предприятий и организаций всех форм собственности о нормативных правовых актах Российской Федерации в сфере охраны труда</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уровня грамотности работников предприятий и организаций в сфере охраны труда</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 xml:space="preserve">численность пострадавших в результате </w:t>
            </w:r>
            <w:r>
              <w:lastRenderedPageBreak/>
              <w:t>несчастных случаев на производстве со смертельным исходом на 1 тыс. работающих;</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9.7.</w:t>
            </w:r>
          </w:p>
        </w:tc>
        <w:tc>
          <w:tcPr>
            <w:tcW w:w="2268" w:type="dxa"/>
          </w:tcPr>
          <w:p w:rsidR="00577203" w:rsidRDefault="00577203">
            <w:pPr>
              <w:pStyle w:val="ConsPlusNormal"/>
            </w:pPr>
            <w:r>
              <w:t>Подготовка проекта постановления Правительства Республики Дагестан "Об утверждении государственной программы Республики Дагестан "Улучшение условий и охраны труда в Республике Дагестан на 2021-2023 годы"</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2020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w:t>
            </w:r>
          </w:p>
        </w:tc>
        <w:tc>
          <w:tcPr>
            <w:tcW w:w="2098" w:type="dxa"/>
          </w:tcPr>
          <w:p w:rsidR="00577203" w:rsidRDefault="00577203">
            <w:pPr>
              <w:pStyle w:val="ConsPlusNormal"/>
            </w:pPr>
            <w:r>
              <w:t>принятие постановления Правительства Республики Дагестан "Об утверждении государственной программы Республики Дагестан "Улучшение условий и охраны труда в Республике Дагестан на 2021-2023 годы"</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9.8.</w:t>
            </w:r>
          </w:p>
        </w:tc>
        <w:tc>
          <w:tcPr>
            <w:tcW w:w="2268" w:type="dxa"/>
          </w:tcPr>
          <w:p w:rsidR="00577203" w:rsidRDefault="00577203">
            <w:pPr>
              <w:pStyle w:val="ConsPlusNormal"/>
            </w:pPr>
            <w:r>
              <w:t xml:space="preserve">Подготовка и </w:t>
            </w:r>
            <w:r>
              <w:lastRenderedPageBreak/>
              <w:t>проведение республиканского смотра-конкурса на лучшую организацию охраны труда</w:t>
            </w:r>
          </w:p>
        </w:tc>
        <w:tc>
          <w:tcPr>
            <w:tcW w:w="1871" w:type="dxa"/>
          </w:tcPr>
          <w:p w:rsidR="00577203" w:rsidRDefault="00577203">
            <w:pPr>
              <w:pStyle w:val="ConsPlusNormal"/>
            </w:pPr>
            <w:r>
              <w:lastRenderedPageBreak/>
              <w:t>Минтруд РД,</w:t>
            </w:r>
          </w:p>
          <w:p w:rsidR="00577203" w:rsidRDefault="00577203">
            <w:pPr>
              <w:pStyle w:val="ConsPlusNormal"/>
            </w:pPr>
            <w:r>
              <w:lastRenderedPageBreak/>
              <w:t>органы исполнительной власти РД,</w:t>
            </w:r>
          </w:p>
          <w:p w:rsidR="00577203" w:rsidRDefault="00577203">
            <w:pPr>
              <w:pStyle w:val="ConsPlusNormal"/>
            </w:pPr>
            <w:r>
              <w:t>межведомственные комиссии по охране труда органов местного самоуправления (по согласованию)</w:t>
            </w:r>
          </w:p>
        </w:tc>
        <w:tc>
          <w:tcPr>
            <w:tcW w:w="907" w:type="dxa"/>
          </w:tcPr>
          <w:p w:rsidR="00577203" w:rsidRDefault="00577203">
            <w:pPr>
              <w:pStyle w:val="ConsPlusNormal"/>
              <w:jc w:val="center"/>
            </w:pPr>
            <w:r>
              <w:lastRenderedPageBreak/>
              <w:t>2015 г.</w:t>
            </w:r>
          </w:p>
        </w:tc>
        <w:tc>
          <w:tcPr>
            <w:tcW w:w="964" w:type="dxa"/>
          </w:tcPr>
          <w:p w:rsidR="00577203" w:rsidRDefault="00577203">
            <w:pPr>
              <w:pStyle w:val="ConsPlusNormal"/>
              <w:jc w:val="center"/>
            </w:pPr>
            <w:r>
              <w:t>2016 г.</w:t>
            </w:r>
          </w:p>
        </w:tc>
        <w:tc>
          <w:tcPr>
            <w:tcW w:w="907" w:type="dxa"/>
          </w:tcPr>
          <w:p w:rsidR="00577203" w:rsidRDefault="00577203">
            <w:pPr>
              <w:pStyle w:val="ConsPlusNormal"/>
              <w:jc w:val="center"/>
            </w:pPr>
            <w:r>
              <w:t>постоян</w:t>
            </w:r>
            <w:r>
              <w:lastRenderedPageBreak/>
              <w:t>но</w:t>
            </w:r>
          </w:p>
        </w:tc>
        <w:tc>
          <w:tcPr>
            <w:tcW w:w="2098" w:type="dxa"/>
          </w:tcPr>
          <w:p w:rsidR="00577203" w:rsidRDefault="00577203">
            <w:pPr>
              <w:pStyle w:val="ConsPlusNormal"/>
            </w:pPr>
            <w:r>
              <w:lastRenderedPageBreak/>
              <w:t xml:space="preserve">улучшение условий </w:t>
            </w:r>
            <w:r>
              <w:lastRenderedPageBreak/>
              <w:t>и охраны труда в организациях</w:t>
            </w:r>
          </w:p>
        </w:tc>
        <w:tc>
          <w:tcPr>
            <w:tcW w:w="2041" w:type="dxa"/>
          </w:tcPr>
          <w:p w:rsidR="00577203" w:rsidRDefault="00577203">
            <w:pPr>
              <w:pStyle w:val="ConsPlusNormal"/>
            </w:pPr>
            <w:r>
              <w:lastRenderedPageBreak/>
              <w:t xml:space="preserve">численность </w:t>
            </w:r>
            <w:r>
              <w:lastRenderedPageBreak/>
              <w:t>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9.9.</w:t>
            </w:r>
          </w:p>
        </w:tc>
        <w:tc>
          <w:tcPr>
            <w:tcW w:w="2268" w:type="dxa"/>
          </w:tcPr>
          <w:p w:rsidR="00577203" w:rsidRDefault="00577203">
            <w:pPr>
              <w:pStyle w:val="ConsPlusNormal"/>
            </w:pPr>
            <w:r>
              <w:t xml:space="preserve">Подготовка и проведение республиканского конкурса на звание </w:t>
            </w:r>
            <w:r>
              <w:lastRenderedPageBreak/>
              <w:t>"Лучший уполномоченный по охране труда профсоюза"</w:t>
            </w:r>
          </w:p>
        </w:tc>
        <w:tc>
          <w:tcPr>
            <w:tcW w:w="1871" w:type="dxa"/>
          </w:tcPr>
          <w:p w:rsidR="00577203" w:rsidRDefault="00577203">
            <w:pPr>
              <w:pStyle w:val="ConsPlusNormal"/>
            </w:pPr>
            <w:r>
              <w:lastRenderedPageBreak/>
              <w:t>Объединение организаций профсоюзов РД,</w:t>
            </w:r>
          </w:p>
          <w:p w:rsidR="00577203" w:rsidRDefault="00577203">
            <w:pPr>
              <w:pStyle w:val="ConsPlusNormal"/>
            </w:pPr>
            <w:r>
              <w:t>Минтруд РД</w:t>
            </w:r>
          </w:p>
        </w:tc>
        <w:tc>
          <w:tcPr>
            <w:tcW w:w="907" w:type="dxa"/>
          </w:tcPr>
          <w:p w:rsidR="00577203" w:rsidRDefault="00577203">
            <w:pPr>
              <w:pStyle w:val="ConsPlusNormal"/>
              <w:jc w:val="center"/>
            </w:pPr>
            <w:r>
              <w:t>2017 г.</w:t>
            </w:r>
          </w:p>
        </w:tc>
        <w:tc>
          <w:tcPr>
            <w:tcW w:w="964" w:type="dxa"/>
          </w:tcPr>
          <w:p w:rsidR="00577203" w:rsidRDefault="00577203">
            <w:pPr>
              <w:pStyle w:val="ConsPlusNormal"/>
              <w:jc w:val="center"/>
            </w:pPr>
            <w:r>
              <w:t>2018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улучшение условий и охраны труда в организациях</w:t>
            </w:r>
          </w:p>
        </w:tc>
        <w:tc>
          <w:tcPr>
            <w:tcW w:w="2041" w:type="dxa"/>
          </w:tcPr>
          <w:p w:rsidR="00577203" w:rsidRDefault="00577203">
            <w:pPr>
              <w:pStyle w:val="ConsPlusNormal"/>
            </w:pPr>
            <w:r>
              <w:t xml:space="preserve">численность пострадавших в результате несчастных случаев </w:t>
            </w:r>
            <w:r>
              <w:lastRenderedPageBreak/>
              <w:t>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9.10.</w:t>
            </w:r>
          </w:p>
        </w:tc>
        <w:tc>
          <w:tcPr>
            <w:tcW w:w="2268" w:type="dxa"/>
          </w:tcPr>
          <w:p w:rsidR="00577203" w:rsidRDefault="00577203">
            <w:pPr>
              <w:pStyle w:val="ConsPlusNormal"/>
            </w:pPr>
            <w:r>
              <w:t>Создание и оснащение исследовательской лаборатории Минтруда РД:</w:t>
            </w:r>
          </w:p>
          <w:p w:rsidR="00577203" w:rsidRDefault="00577203">
            <w:pPr>
              <w:pStyle w:val="ConsPlusNormal"/>
            </w:pPr>
            <w:r>
              <w:t xml:space="preserve">приобретение измерительных </w:t>
            </w:r>
            <w:r>
              <w:lastRenderedPageBreak/>
              <w:t>приборов для проведения исследований и контрольных замеров факторов производственной среды на рабочих местах при проведении государственной экспертизы условий труда на рабочих местах;</w:t>
            </w:r>
          </w:p>
          <w:p w:rsidR="00577203" w:rsidRDefault="00577203">
            <w:pPr>
              <w:pStyle w:val="ConsPlusNormal"/>
            </w:pPr>
            <w:r>
              <w:t>проверка приборов в организациях Росстандарта</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2015 г.</w:t>
            </w:r>
          </w:p>
        </w:tc>
        <w:tc>
          <w:tcPr>
            <w:tcW w:w="964" w:type="dxa"/>
          </w:tcPr>
          <w:p w:rsidR="00577203" w:rsidRDefault="00577203">
            <w:pPr>
              <w:pStyle w:val="ConsPlusNormal"/>
              <w:jc w:val="center"/>
            </w:pPr>
            <w:r>
              <w:t>2016 г.</w:t>
            </w:r>
          </w:p>
        </w:tc>
        <w:tc>
          <w:tcPr>
            <w:tcW w:w="907" w:type="dxa"/>
          </w:tcPr>
          <w:p w:rsidR="00577203" w:rsidRDefault="00577203">
            <w:pPr>
              <w:pStyle w:val="ConsPlusNormal"/>
            </w:pPr>
          </w:p>
        </w:tc>
        <w:tc>
          <w:tcPr>
            <w:tcW w:w="2098" w:type="dxa"/>
          </w:tcPr>
          <w:p w:rsidR="00577203" w:rsidRDefault="00577203">
            <w:pPr>
              <w:pStyle w:val="ConsPlusNormal"/>
            </w:pPr>
            <w:r>
              <w:t>снижение уровней вредных производственных факторов на рабочих местах</w:t>
            </w:r>
          </w:p>
        </w:tc>
        <w:tc>
          <w:tcPr>
            <w:tcW w:w="2041" w:type="dxa"/>
          </w:tcPr>
          <w:p w:rsidR="00577203" w:rsidRDefault="00577203">
            <w:pPr>
              <w:pStyle w:val="ConsPlusNormal"/>
            </w:pPr>
            <w:r>
              <w:t xml:space="preserve">численность работников с установленным предварительным диагнозом профессионального заболевания по </w:t>
            </w:r>
            <w:r>
              <w:lastRenderedPageBreak/>
              <w:t>результатам проведения обязательных периодических медицинских осмотров, на 10 тыс. работающих;</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tc>
      </w:tr>
      <w:tr w:rsidR="00577203">
        <w:tc>
          <w:tcPr>
            <w:tcW w:w="737" w:type="dxa"/>
          </w:tcPr>
          <w:p w:rsidR="00577203" w:rsidRDefault="00577203">
            <w:pPr>
              <w:pStyle w:val="ConsPlusNormal"/>
              <w:jc w:val="center"/>
            </w:pPr>
            <w:r>
              <w:lastRenderedPageBreak/>
              <w:t>9.11.</w:t>
            </w:r>
          </w:p>
        </w:tc>
        <w:tc>
          <w:tcPr>
            <w:tcW w:w="2268" w:type="dxa"/>
          </w:tcPr>
          <w:p w:rsidR="00577203" w:rsidRDefault="00577203">
            <w:pPr>
              <w:pStyle w:val="ConsPlusNormal"/>
            </w:pPr>
            <w:r>
              <w:t>Проведение аккредитации исследовательской лаборатории Минтруда РД</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2015 г.</w:t>
            </w:r>
          </w:p>
        </w:tc>
        <w:tc>
          <w:tcPr>
            <w:tcW w:w="964" w:type="dxa"/>
          </w:tcPr>
          <w:p w:rsidR="00577203" w:rsidRDefault="00577203">
            <w:pPr>
              <w:pStyle w:val="ConsPlusNormal"/>
              <w:jc w:val="center"/>
            </w:pPr>
            <w:r>
              <w:t>2015 г.</w:t>
            </w:r>
          </w:p>
        </w:tc>
        <w:tc>
          <w:tcPr>
            <w:tcW w:w="907" w:type="dxa"/>
          </w:tcPr>
          <w:p w:rsidR="00577203" w:rsidRDefault="00577203">
            <w:pPr>
              <w:pStyle w:val="ConsPlusNormal"/>
            </w:pPr>
          </w:p>
        </w:tc>
        <w:tc>
          <w:tcPr>
            <w:tcW w:w="2098" w:type="dxa"/>
          </w:tcPr>
          <w:p w:rsidR="00577203" w:rsidRDefault="00577203">
            <w:pPr>
              <w:pStyle w:val="ConsPlusNormal"/>
            </w:pPr>
            <w:r>
              <w:t>снижение уровней вредных производственных факторов на рабочих местах</w:t>
            </w:r>
          </w:p>
        </w:tc>
        <w:tc>
          <w:tcPr>
            <w:tcW w:w="2041" w:type="dxa"/>
          </w:tcPr>
          <w:p w:rsidR="00577203" w:rsidRDefault="00577203">
            <w:pPr>
              <w:pStyle w:val="ConsPlusNormal"/>
            </w:pPr>
            <w: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w:t>
            </w:r>
            <w:r>
              <w:lastRenderedPageBreak/>
              <w:t>осмотров, на 10 тыс. работающих;</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tc>
      </w:tr>
      <w:tr w:rsidR="00577203">
        <w:tc>
          <w:tcPr>
            <w:tcW w:w="737" w:type="dxa"/>
          </w:tcPr>
          <w:p w:rsidR="00577203" w:rsidRDefault="00577203">
            <w:pPr>
              <w:pStyle w:val="ConsPlusNormal"/>
              <w:jc w:val="center"/>
            </w:pPr>
            <w:r>
              <w:lastRenderedPageBreak/>
              <w:t>9.12.</w:t>
            </w:r>
          </w:p>
        </w:tc>
        <w:tc>
          <w:tcPr>
            <w:tcW w:w="2268" w:type="dxa"/>
          </w:tcPr>
          <w:p w:rsidR="00577203" w:rsidRDefault="00577203">
            <w:pPr>
              <w:pStyle w:val="ConsPlusNormal"/>
            </w:pPr>
            <w:r>
              <w:t>Приобретение автотранспортного средства для создания при Минтруда РД передвижной лаборатории по исследованию вредных производственных факторов на рабочих местах</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2015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w:t>
            </w:r>
          </w:p>
        </w:tc>
        <w:tc>
          <w:tcPr>
            <w:tcW w:w="2098" w:type="dxa"/>
          </w:tcPr>
          <w:p w:rsidR="00577203" w:rsidRDefault="00577203">
            <w:pPr>
              <w:pStyle w:val="ConsPlusNormal"/>
            </w:pPr>
            <w:r>
              <w:t>снижение уровней вредных производственных факторов на рабочих местах</w:t>
            </w:r>
          </w:p>
        </w:tc>
        <w:tc>
          <w:tcPr>
            <w:tcW w:w="2041" w:type="dxa"/>
          </w:tcPr>
          <w:p w:rsidR="00577203" w:rsidRDefault="00577203">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на 10 тыс. работающих;</w:t>
            </w:r>
          </w:p>
          <w:p w:rsidR="00577203" w:rsidRDefault="00577203">
            <w:pPr>
              <w:pStyle w:val="ConsPlusNormal"/>
            </w:pPr>
            <w:r>
              <w:t xml:space="preserve">количество рабочих мест, на которых проведена </w:t>
            </w:r>
            <w:r>
              <w:lastRenderedPageBreak/>
              <w:t>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tc>
      </w:tr>
      <w:tr w:rsidR="00577203">
        <w:tc>
          <w:tcPr>
            <w:tcW w:w="737" w:type="dxa"/>
          </w:tcPr>
          <w:p w:rsidR="00577203" w:rsidRDefault="00577203">
            <w:pPr>
              <w:pStyle w:val="ConsPlusNormal"/>
              <w:jc w:val="center"/>
            </w:pPr>
            <w:r>
              <w:lastRenderedPageBreak/>
              <w:t>9.13.</w:t>
            </w:r>
          </w:p>
        </w:tc>
        <w:tc>
          <w:tcPr>
            <w:tcW w:w="2268" w:type="dxa"/>
          </w:tcPr>
          <w:p w:rsidR="00577203" w:rsidRDefault="00577203">
            <w:pPr>
              <w:pStyle w:val="ConsPlusNormal"/>
            </w:pPr>
            <w:r>
              <w:t>Организация проведения Единого дня смотра состояния охраны труда, восстановления уголков, стендов по охране труда организаций, обеспечение необходимой литературой, периодическими изданиями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информированности населения в сфере охраны труда</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 xml:space="preserve">численность работников, занятых во вредных и (или) опасных </w:t>
            </w:r>
            <w:r>
              <w:lastRenderedPageBreak/>
              <w:t>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9.14.</w:t>
            </w:r>
          </w:p>
        </w:tc>
        <w:tc>
          <w:tcPr>
            <w:tcW w:w="2268" w:type="dxa"/>
          </w:tcPr>
          <w:p w:rsidR="00577203" w:rsidRDefault="00577203">
            <w:pPr>
              <w:pStyle w:val="ConsPlusNormal"/>
            </w:pPr>
            <w:r>
              <w:t>Обучение по охране труда в государственных учреждениях</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2014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уровня грамотности работников государственных учреждений РД в сфере охраны труда</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 xml:space="preserve">количество дней временной нетрудоспособности в связи с несчастным случаем на производстве в </w:t>
            </w:r>
            <w:r>
              <w:lastRenderedPageBreak/>
              <w:t>расчете на 1 пострадавшего;</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9.15.</w:t>
            </w:r>
          </w:p>
        </w:tc>
        <w:tc>
          <w:tcPr>
            <w:tcW w:w="2268" w:type="dxa"/>
          </w:tcPr>
          <w:p w:rsidR="00577203" w:rsidRDefault="00577203">
            <w:pPr>
              <w:pStyle w:val="ConsPlusNormal"/>
            </w:pPr>
            <w:r>
              <w:t>Финансирование предупредительных мер по сокращению производственного травматизма и профессиональных заболеваний работников</w:t>
            </w:r>
          </w:p>
        </w:tc>
        <w:tc>
          <w:tcPr>
            <w:tcW w:w="1871" w:type="dxa"/>
          </w:tcPr>
          <w:p w:rsidR="00577203" w:rsidRDefault="00577203">
            <w:pPr>
              <w:pStyle w:val="ConsPlusNormal"/>
            </w:pPr>
            <w:r>
              <w:t>ГУ - региональное отделение ФСС РФ по РД (по согласованию)</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сокращение производственного травматизма и профессиональных заболеваний работников</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 xml:space="preserve">количество дней </w:t>
            </w:r>
            <w:r>
              <w:lastRenderedPageBreak/>
              <w:t>временной нетрудоспособности в связи с несчастным случаем на производстве в расчете на 1 пострадавшего;</w:t>
            </w:r>
          </w:p>
          <w:p w:rsidR="00577203" w:rsidRDefault="00577203">
            <w:pPr>
              <w:pStyle w:val="ConsPlusNormal"/>
            </w:pPr>
            <w:r>
              <w:t>количество рабочих мест, на которых улучшены условия труда по результатам специальной оценки условий труда;</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11793" w:type="dxa"/>
            <w:gridSpan w:val="8"/>
          </w:tcPr>
          <w:p w:rsidR="00577203" w:rsidRDefault="00577203">
            <w:pPr>
              <w:pStyle w:val="ConsPlusNormal"/>
              <w:jc w:val="center"/>
              <w:outlineLvl w:val="3"/>
            </w:pPr>
            <w:r>
              <w:lastRenderedPageBreak/>
              <w:t>10. Улучшение условий и охраны труда женщин, подростков, а также лиц, занятых на рабочих местах с особыми условиями труда</w:t>
            </w:r>
          </w:p>
        </w:tc>
      </w:tr>
      <w:tr w:rsidR="00577203">
        <w:tc>
          <w:tcPr>
            <w:tcW w:w="737" w:type="dxa"/>
          </w:tcPr>
          <w:p w:rsidR="00577203" w:rsidRDefault="00577203">
            <w:pPr>
              <w:pStyle w:val="ConsPlusNormal"/>
              <w:jc w:val="center"/>
            </w:pPr>
            <w:r>
              <w:t>10.1.</w:t>
            </w:r>
          </w:p>
        </w:tc>
        <w:tc>
          <w:tcPr>
            <w:tcW w:w="2268" w:type="dxa"/>
          </w:tcPr>
          <w:p w:rsidR="00577203" w:rsidRDefault="00577203">
            <w:pPr>
              <w:pStyle w:val="ConsPlusNormal"/>
            </w:pPr>
            <w:r>
              <w:t xml:space="preserve">Проведение экспертизы </w:t>
            </w:r>
            <w:r>
              <w:lastRenderedPageBreak/>
              <w:t>коллективных договоров, поступающих на уведомительную регистрацию, в части соблюдения законодательства по охране труда</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соответствие коллективных </w:t>
            </w:r>
            <w:r>
              <w:lastRenderedPageBreak/>
              <w:t>договоров законодательству по охране труда</w:t>
            </w:r>
          </w:p>
        </w:tc>
        <w:tc>
          <w:tcPr>
            <w:tcW w:w="2041" w:type="dxa"/>
          </w:tcPr>
          <w:p w:rsidR="00577203" w:rsidRDefault="00577203">
            <w:pPr>
              <w:pStyle w:val="ConsPlusNormal"/>
            </w:pPr>
            <w:r>
              <w:lastRenderedPageBreak/>
              <w:t xml:space="preserve">численность работников, </w:t>
            </w:r>
            <w:r>
              <w:lastRenderedPageBreak/>
              <w:t>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lastRenderedPageBreak/>
              <w:t>10.2.</w:t>
            </w:r>
          </w:p>
        </w:tc>
        <w:tc>
          <w:tcPr>
            <w:tcW w:w="2268" w:type="dxa"/>
          </w:tcPr>
          <w:p w:rsidR="00577203" w:rsidRDefault="00577203">
            <w:pPr>
              <w:pStyle w:val="ConsPlusNormal"/>
            </w:pPr>
            <w:r>
              <w:t>Осуществление надзора за проведением производственного лабораторного контроля за условиями труда женщин, занятых на работах с вредными условиями труда</w:t>
            </w:r>
          </w:p>
        </w:tc>
        <w:tc>
          <w:tcPr>
            <w:tcW w:w="1871" w:type="dxa"/>
          </w:tcPr>
          <w:p w:rsidR="00577203" w:rsidRDefault="00577203">
            <w:pPr>
              <w:pStyle w:val="ConsPlusNormal"/>
            </w:pPr>
            <w:r>
              <w:t>Управление Роспотребнадзора по РД (по согласованию)</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улучшение условий и охраны труда женщин, занятых на работах с вредными условиями труда</w:t>
            </w:r>
          </w:p>
        </w:tc>
        <w:tc>
          <w:tcPr>
            <w:tcW w:w="2041" w:type="dxa"/>
          </w:tcPr>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t>10.3</w:t>
            </w:r>
          </w:p>
        </w:tc>
        <w:tc>
          <w:tcPr>
            <w:tcW w:w="2268" w:type="dxa"/>
          </w:tcPr>
          <w:p w:rsidR="00577203" w:rsidRDefault="00577203">
            <w:pPr>
              <w:pStyle w:val="ConsPlusNormal"/>
            </w:pPr>
            <w:r>
              <w:t>Проведение тематических проверок в организациях по соблюдению законодательства о труде женщин</w:t>
            </w:r>
          </w:p>
        </w:tc>
        <w:tc>
          <w:tcPr>
            <w:tcW w:w="1871" w:type="dxa"/>
          </w:tcPr>
          <w:p w:rsidR="00577203" w:rsidRDefault="00577203">
            <w:pPr>
              <w:pStyle w:val="ConsPlusNormal"/>
            </w:pPr>
            <w:r>
              <w:t>Минтруд РД,</w:t>
            </w:r>
          </w:p>
          <w:p w:rsidR="00577203" w:rsidRDefault="00577203">
            <w:pPr>
              <w:pStyle w:val="ConsPlusNormal"/>
            </w:pPr>
            <w:r>
              <w:t>Госинспекция труда в РД (по согласованию)</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улучшение условий и охраны труда женщин</w:t>
            </w:r>
          </w:p>
        </w:tc>
        <w:tc>
          <w:tcPr>
            <w:tcW w:w="2041" w:type="dxa"/>
          </w:tcPr>
          <w:p w:rsidR="00577203" w:rsidRDefault="00577203">
            <w:pPr>
              <w:pStyle w:val="ConsPlusNormal"/>
            </w:pPr>
            <w:r>
              <w:t xml:space="preserve">численность работников с установленным предварительным диагнозом профессионального заболевания по результатам проведения обязательных </w:t>
            </w:r>
            <w:r>
              <w:lastRenderedPageBreak/>
              <w:t>периодических медицинских осмотров, на 10 тыс. работающих;</w:t>
            </w:r>
          </w:p>
          <w:p w:rsidR="00577203" w:rsidRDefault="00577203">
            <w:pPr>
              <w:pStyle w:val="ConsPlusNormal"/>
            </w:pPr>
            <w:r>
              <w:t>количество рабочих мест, на которых проведена специальная оценка условий труда;</w:t>
            </w:r>
          </w:p>
          <w:p w:rsidR="00577203" w:rsidRDefault="00577203">
            <w:pPr>
              <w:pStyle w:val="ConsPlusNormal"/>
            </w:pPr>
            <w:r>
              <w:t>удельный вес рабочих мест, на которых проведена специальная оценка условий труда, в общем количестве рабочих мест</w:t>
            </w:r>
          </w:p>
        </w:tc>
      </w:tr>
      <w:tr w:rsidR="00577203">
        <w:tc>
          <w:tcPr>
            <w:tcW w:w="737" w:type="dxa"/>
          </w:tcPr>
          <w:p w:rsidR="00577203" w:rsidRDefault="00577203">
            <w:pPr>
              <w:pStyle w:val="ConsPlusNormal"/>
              <w:jc w:val="center"/>
            </w:pPr>
            <w:r>
              <w:lastRenderedPageBreak/>
              <w:t>10.4</w:t>
            </w:r>
          </w:p>
        </w:tc>
        <w:tc>
          <w:tcPr>
            <w:tcW w:w="2268" w:type="dxa"/>
          </w:tcPr>
          <w:p w:rsidR="00577203" w:rsidRDefault="00577203">
            <w:pPr>
              <w:pStyle w:val="ConsPlusNormal"/>
            </w:pPr>
            <w:r>
              <w:t>Проведение мониторинга занятости женщин, работающих во вредных условиях труда, в целях осуществления контроля за состоянием их здоровья</w:t>
            </w:r>
          </w:p>
        </w:tc>
        <w:tc>
          <w:tcPr>
            <w:tcW w:w="1871" w:type="dxa"/>
          </w:tcPr>
          <w:p w:rsidR="00577203" w:rsidRDefault="00577203">
            <w:pPr>
              <w:pStyle w:val="ConsPlusNormal"/>
            </w:pPr>
            <w:r>
              <w:t>Управление Роспотребнадзора по РД (по согласованию)</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улучшение условий и охраны труда женщин</w:t>
            </w:r>
          </w:p>
        </w:tc>
        <w:tc>
          <w:tcPr>
            <w:tcW w:w="2041" w:type="dxa"/>
          </w:tcPr>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11793" w:type="dxa"/>
            <w:gridSpan w:val="8"/>
          </w:tcPr>
          <w:p w:rsidR="00577203" w:rsidRDefault="00577203">
            <w:pPr>
              <w:pStyle w:val="ConsPlusNormal"/>
              <w:jc w:val="center"/>
              <w:outlineLvl w:val="3"/>
            </w:pPr>
            <w:r>
              <w:t>11. Информационно-аналитическое обеспечение охраны труда, профобразование, пропаганда</w:t>
            </w:r>
          </w:p>
        </w:tc>
      </w:tr>
      <w:tr w:rsidR="00577203">
        <w:tc>
          <w:tcPr>
            <w:tcW w:w="737" w:type="dxa"/>
          </w:tcPr>
          <w:p w:rsidR="00577203" w:rsidRDefault="00577203">
            <w:pPr>
              <w:pStyle w:val="ConsPlusNormal"/>
              <w:jc w:val="center"/>
            </w:pPr>
            <w:r>
              <w:lastRenderedPageBreak/>
              <w:t>11.1.</w:t>
            </w:r>
          </w:p>
        </w:tc>
        <w:tc>
          <w:tcPr>
            <w:tcW w:w="2268" w:type="dxa"/>
          </w:tcPr>
          <w:p w:rsidR="00577203" w:rsidRDefault="00577203">
            <w:pPr>
              <w:pStyle w:val="ConsPlusNormal"/>
            </w:pPr>
            <w:r>
              <w:t>Обеспечение информирования организаций и населения по вопросам охраны труда через средства массовой информации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2020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информированности населения в сфере охраны труда</w:t>
            </w:r>
          </w:p>
        </w:tc>
        <w:tc>
          <w:tcPr>
            <w:tcW w:w="2041" w:type="dxa"/>
          </w:tcPr>
          <w:p w:rsidR="00577203" w:rsidRDefault="00577203">
            <w:pPr>
              <w:pStyle w:val="ConsPlusNormal"/>
            </w:pPr>
            <w:r>
              <w:t>численность пострадавших в результате несчастных случаев на производстве с утратой трудоспособности на 1 рабочий день и более, человек на 1 тыс. работающих;</w:t>
            </w:r>
          </w:p>
          <w:p w:rsidR="00577203" w:rsidRDefault="00577203">
            <w:pPr>
              <w:pStyle w:val="ConsPlusNormal"/>
            </w:pPr>
            <w:r>
              <w:t>численность пострадавших в результате несчастных случаев на производстве со смертельным исходом на 1 тыс. работающих;</w:t>
            </w:r>
          </w:p>
          <w:p w:rsidR="00577203" w:rsidRDefault="00577203">
            <w:pPr>
              <w:pStyle w:val="ConsPlusNormal"/>
            </w:pPr>
            <w:r>
              <w:t>численность работников, занятых во вредных и (или) опасных условиях труда;</w:t>
            </w:r>
          </w:p>
          <w:p w:rsidR="00577203" w:rsidRDefault="00577203">
            <w:pPr>
              <w:pStyle w:val="ConsPlusNormal"/>
            </w:pPr>
            <w:r>
              <w:t>удельный вес работников, занятых во вредных и (или) опасных условиях труда, от общей численности работников</w:t>
            </w:r>
          </w:p>
        </w:tc>
      </w:tr>
      <w:tr w:rsidR="00577203">
        <w:tc>
          <w:tcPr>
            <w:tcW w:w="737" w:type="dxa"/>
          </w:tcPr>
          <w:p w:rsidR="00577203" w:rsidRDefault="00577203">
            <w:pPr>
              <w:pStyle w:val="ConsPlusNormal"/>
              <w:jc w:val="center"/>
            </w:pPr>
            <w:r>
              <w:t>11.2.</w:t>
            </w:r>
          </w:p>
        </w:tc>
        <w:tc>
          <w:tcPr>
            <w:tcW w:w="2268" w:type="dxa"/>
          </w:tcPr>
          <w:p w:rsidR="00577203" w:rsidRDefault="00577203">
            <w:pPr>
              <w:pStyle w:val="ConsPlusNormal"/>
            </w:pPr>
            <w:r>
              <w:t xml:space="preserve">Участие в совещаниях, конференциях, выставках по охране </w:t>
            </w:r>
            <w:r>
              <w:lastRenderedPageBreak/>
              <w:t>труда, организуемых Минтруда России и ФГБУ "Всероссийский научно-исследовательский институт охраны и экономики труда" Минтруда России</w:t>
            </w:r>
          </w:p>
        </w:tc>
        <w:tc>
          <w:tcPr>
            <w:tcW w:w="1871" w:type="dxa"/>
          </w:tcPr>
          <w:p w:rsidR="00577203" w:rsidRDefault="00577203">
            <w:pPr>
              <w:pStyle w:val="ConsPlusNormal"/>
            </w:pPr>
            <w:r>
              <w:lastRenderedPageBreak/>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 xml:space="preserve">повышение профессионального уровня работников </w:t>
            </w:r>
            <w:r>
              <w:lastRenderedPageBreak/>
              <w:t>Минтруда РД в области охраны труда</w:t>
            </w:r>
          </w:p>
        </w:tc>
        <w:tc>
          <w:tcPr>
            <w:tcW w:w="2041" w:type="dxa"/>
          </w:tcPr>
          <w:p w:rsidR="00577203" w:rsidRDefault="00577203">
            <w:pPr>
              <w:pStyle w:val="ConsPlusNormal"/>
              <w:jc w:val="center"/>
            </w:pPr>
            <w:r>
              <w:lastRenderedPageBreak/>
              <w:t>-</w:t>
            </w:r>
          </w:p>
        </w:tc>
      </w:tr>
      <w:tr w:rsidR="00577203">
        <w:tc>
          <w:tcPr>
            <w:tcW w:w="737" w:type="dxa"/>
          </w:tcPr>
          <w:p w:rsidR="00577203" w:rsidRDefault="00577203">
            <w:pPr>
              <w:pStyle w:val="ConsPlusNormal"/>
              <w:jc w:val="center"/>
            </w:pPr>
            <w:r>
              <w:lastRenderedPageBreak/>
              <w:t>11.3.</w:t>
            </w:r>
          </w:p>
        </w:tc>
        <w:tc>
          <w:tcPr>
            <w:tcW w:w="2268" w:type="dxa"/>
          </w:tcPr>
          <w:p w:rsidR="00577203" w:rsidRDefault="00577203">
            <w:pPr>
              <w:pStyle w:val="ConsPlusNormal"/>
            </w:pPr>
            <w:r>
              <w:t>Подготовка специалистов Минтруда РД по вопросам специальной оценки условий труда в ООО "Научно-исследовательский институт охраны труда в г. Иваново"</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профессионального уровня работников Минтруда РД в области охраны труда</w:t>
            </w:r>
          </w:p>
        </w:tc>
        <w:tc>
          <w:tcPr>
            <w:tcW w:w="2041" w:type="dxa"/>
          </w:tcPr>
          <w:p w:rsidR="00577203" w:rsidRDefault="00577203">
            <w:pPr>
              <w:pStyle w:val="ConsPlusNormal"/>
              <w:jc w:val="center"/>
            </w:pPr>
            <w:r>
              <w:t>-</w:t>
            </w:r>
          </w:p>
        </w:tc>
      </w:tr>
      <w:tr w:rsidR="00577203">
        <w:tc>
          <w:tcPr>
            <w:tcW w:w="737" w:type="dxa"/>
          </w:tcPr>
          <w:p w:rsidR="00577203" w:rsidRDefault="00577203">
            <w:pPr>
              <w:pStyle w:val="ConsPlusNormal"/>
              <w:jc w:val="center"/>
            </w:pPr>
            <w:r>
              <w:t>11.4.</w:t>
            </w:r>
          </w:p>
        </w:tc>
        <w:tc>
          <w:tcPr>
            <w:tcW w:w="2268" w:type="dxa"/>
          </w:tcPr>
          <w:p w:rsidR="00577203" w:rsidRDefault="00577203">
            <w:pPr>
              <w:pStyle w:val="ConsPlusNormal"/>
            </w:pPr>
            <w:r>
              <w:t>Обучение и проверка знаний по охране труда специалистов Минтруда РД в ФГБУ "Всероссийский научно-исследовательский институт охраны и экономики труда" Минтруда России</w:t>
            </w:r>
          </w:p>
        </w:tc>
        <w:tc>
          <w:tcPr>
            <w:tcW w:w="1871" w:type="dxa"/>
          </w:tcPr>
          <w:p w:rsidR="00577203" w:rsidRDefault="00577203">
            <w:pPr>
              <w:pStyle w:val="ConsPlusNormal"/>
            </w:pPr>
            <w:r>
              <w:t>Минтруд РД</w:t>
            </w:r>
          </w:p>
        </w:tc>
        <w:tc>
          <w:tcPr>
            <w:tcW w:w="907" w:type="dxa"/>
          </w:tcPr>
          <w:p w:rsidR="00577203" w:rsidRDefault="00577203">
            <w:pPr>
              <w:pStyle w:val="ConsPlusNormal"/>
              <w:jc w:val="center"/>
            </w:pPr>
            <w:r>
              <w:t>2014 г.</w:t>
            </w:r>
          </w:p>
        </w:tc>
        <w:tc>
          <w:tcPr>
            <w:tcW w:w="964" w:type="dxa"/>
          </w:tcPr>
          <w:p w:rsidR="00577203" w:rsidRDefault="00577203">
            <w:pPr>
              <w:pStyle w:val="ConsPlusNormal"/>
              <w:jc w:val="center"/>
            </w:pPr>
            <w:r>
              <w:t>2015 г.</w:t>
            </w:r>
          </w:p>
        </w:tc>
        <w:tc>
          <w:tcPr>
            <w:tcW w:w="907" w:type="dxa"/>
          </w:tcPr>
          <w:p w:rsidR="00577203" w:rsidRDefault="00577203">
            <w:pPr>
              <w:pStyle w:val="ConsPlusNormal"/>
              <w:jc w:val="center"/>
            </w:pPr>
            <w:r>
              <w:t>постоянно</w:t>
            </w:r>
          </w:p>
        </w:tc>
        <w:tc>
          <w:tcPr>
            <w:tcW w:w="2098" w:type="dxa"/>
          </w:tcPr>
          <w:p w:rsidR="00577203" w:rsidRDefault="00577203">
            <w:pPr>
              <w:pStyle w:val="ConsPlusNormal"/>
            </w:pPr>
            <w:r>
              <w:t>повышение профессионального уровня работников Минтруда РД в области охраны труда</w:t>
            </w:r>
          </w:p>
        </w:tc>
        <w:tc>
          <w:tcPr>
            <w:tcW w:w="2041" w:type="dxa"/>
          </w:tcPr>
          <w:p w:rsidR="00577203" w:rsidRDefault="00577203">
            <w:pPr>
              <w:pStyle w:val="ConsPlusNormal"/>
              <w:jc w:val="center"/>
            </w:pPr>
            <w:r>
              <w:t>-</w:t>
            </w:r>
          </w:p>
        </w:tc>
      </w:tr>
    </w:tbl>
    <w:p w:rsidR="00577203" w:rsidRDefault="00577203">
      <w:pPr>
        <w:sectPr w:rsidR="00577203">
          <w:pgSz w:w="16838" w:h="11905" w:orient="landscape"/>
          <w:pgMar w:top="1701" w:right="1134" w:bottom="850" w:left="1134" w:header="0" w:footer="0" w:gutter="0"/>
          <w:cols w:space="720"/>
        </w:sectPr>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right"/>
        <w:outlineLvl w:val="1"/>
      </w:pPr>
      <w:r>
        <w:t>Приложение N 3</w:t>
      </w:r>
    </w:p>
    <w:p w:rsidR="00577203" w:rsidRDefault="00577203">
      <w:pPr>
        <w:pStyle w:val="ConsPlusNormal"/>
        <w:jc w:val="right"/>
      </w:pPr>
      <w:r>
        <w:t>к государственной программе</w:t>
      </w:r>
    </w:p>
    <w:p w:rsidR="00577203" w:rsidRDefault="00577203">
      <w:pPr>
        <w:pStyle w:val="ConsPlusNormal"/>
        <w:jc w:val="right"/>
      </w:pPr>
      <w:r>
        <w:t>Республики Дагестан</w:t>
      </w:r>
    </w:p>
    <w:p w:rsidR="00577203" w:rsidRDefault="00577203">
      <w:pPr>
        <w:pStyle w:val="ConsPlusNormal"/>
        <w:jc w:val="right"/>
      </w:pPr>
      <w:r>
        <w:t>"Содействие занятости населения"</w:t>
      </w:r>
    </w:p>
    <w:p w:rsidR="00577203" w:rsidRDefault="00577203">
      <w:pPr>
        <w:pStyle w:val="ConsPlusNormal"/>
        <w:jc w:val="both"/>
      </w:pPr>
    </w:p>
    <w:p w:rsidR="00577203" w:rsidRDefault="00577203">
      <w:pPr>
        <w:pStyle w:val="ConsPlusNormal"/>
        <w:jc w:val="center"/>
      </w:pPr>
      <w:bookmarkStart w:id="7" w:name="P2176"/>
      <w:bookmarkEnd w:id="7"/>
      <w:r>
        <w:t>РЕСУРСНОЕ ОБЕСПЕЧЕНИЕ И ПРОГНОЗНАЯ (СПРАВОЧНАЯ) ОЦЕНКА</w:t>
      </w:r>
    </w:p>
    <w:p w:rsidR="00577203" w:rsidRDefault="00577203">
      <w:pPr>
        <w:pStyle w:val="ConsPlusNormal"/>
        <w:jc w:val="center"/>
      </w:pPr>
      <w:r>
        <w:t>РАСХОДОВ СРЕДСТВ, ПОСТУПАЮЩИХ В РЕСПУБЛИКАНСКИЙ БЮДЖЕТ</w:t>
      </w:r>
    </w:p>
    <w:p w:rsidR="00577203" w:rsidRDefault="00577203">
      <w:pPr>
        <w:pStyle w:val="ConsPlusNormal"/>
        <w:jc w:val="center"/>
      </w:pPr>
      <w:r>
        <w:t>РЕСПУБЛИКИ ДАГЕСТАН ИЗ ФЕДЕРАЛЬНОГО БЮДЖЕТА В ВИДЕ</w:t>
      </w:r>
    </w:p>
    <w:p w:rsidR="00577203" w:rsidRDefault="00577203">
      <w:pPr>
        <w:pStyle w:val="ConsPlusNormal"/>
        <w:jc w:val="center"/>
      </w:pPr>
      <w:r>
        <w:t>МЕЖБЮДЖЕТНЫХ ТРАНСФЕРТОВ, РЕСПУБЛИКАНСКОГО БЮДЖЕТА</w:t>
      </w:r>
    </w:p>
    <w:p w:rsidR="00577203" w:rsidRDefault="00577203">
      <w:pPr>
        <w:pStyle w:val="ConsPlusNormal"/>
        <w:jc w:val="center"/>
      </w:pPr>
      <w:r>
        <w:t>РЕСПУБЛИКИ ДАГЕСТАН НА РЕАЛИЗАЦИЮ ГОСУДАРСТВЕННОЙ ПРОГРАММЫ</w:t>
      </w:r>
    </w:p>
    <w:p w:rsidR="00577203" w:rsidRDefault="00577203">
      <w:pPr>
        <w:pStyle w:val="ConsPlusNormal"/>
        <w:jc w:val="center"/>
      </w:pPr>
      <w:r>
        <w:t>РЕСПУБЛИКИ ДАГЕСТАН "СОДЕЙСТВИЕ ЗАНЯТОСТИ НАСЕЛЕНИЯ"</w:t>
      </w:r>
    </w:p>
    <w:p w:rsidR="00577203" w:rsidRDefault="005772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77203">
        <w:trPr>
          <w:jc w:val="center"/>
        </w:trPr>
        <w:tc>
          <w:tcPr>
            <w:tcW w:w="9294" w:type="dxa"/>
            <w:tcBorders>
              <w:top w:val="nil"/>
              <w:left w:val="single" w:sz="24" w:space="0" w:color="CED3F1"/>
              <w:bottom w:val="nil"/>
              <w:right w:val="single" w:sz="24" w:space="0" w:color="F4F3F8"/>
            </w:tcBorders>
            <w:shd w:val="clear" w:color="auto" w:fill="F4F3F8"/>
          </w:tcPr>
          <w:p w:rsidR="00577203" w:rsidRDefault="00577203">
            <w:pPr>
              <w:pStyle w:val="ConsPlusNormal"/>
              <w:jc w:val="center"/>
            </w:pPr>
            <w:r>
              <w:rPr>
                <w:color w:val="392C69"/>
              </w:rPr>
              <w:t>Список изменяющих документов</w:t>
            </w:r>
          </w:p>
          <w:p w:rsidR="00577203" w:rsidRDefault="00577203">
            <w:pPr>
              <w:pStyle w:val="ConsPlusNormal"/>
              <w:jc w:val="center"/>
            </w:pPr>
            <w:r>
              <w:rPr>
                <w:color w:val="392C69"/>
              </w:rPr>
              <w:t>(в ред. Постановлений Правительства РД</w:t>
            </w:r>
          </w:p>
          <w:p w:rsidR="00577203" w:rsidRDefault="00577203">
            <w:pPr>
              <w:pStyle w:val="ConsPlusNormal"/>
              <w:jc w:val="center"/>
            </w:pPr>
            <w:r>
              <w:rPr>
                <w:color w:val="392C69"/>
              </w:rPr>
              <w:t xml:space="preserve">от 22.06.2016 </w:t>
            </w:r>
            <w:hyperlink r:id="rId87" w:history="1">
              <w:r>
                <w:rPr>
                  <w:color w:val="0000FF"/>
                </w:rPr>
                <w:t>N 183</w:t>
              </w:r>
            </w:hyperlink>
            <w:r>
              <w:rPr>
                <w:color w:val="392C69"/>
              </w:rPr>
              <w:t xml:space="preserve">, от 17.04.2017 </w:t>
            </w:r>
            <w:hyperlink r:id="rId88" w:history="1">
              <w:r>
                <w:rPr>
                  <w:color w:val="0000FF"/>
                </w:rPr>
                <w:t>N 94</w:t>
              </w:r>
            </w:hyperlink>
            <w:r>
              <w:rPr>
                <w:color w:val="392C69"/>
              </w:rPr>
              <w:t>)</w:t>
            </w:r>
          </w:p>
        </w:tc>
      </w:tr>
    </w:tbl>
    <w:p w:rsidR="00577203" w:rsidRDefault="00577203">
      <w:pPr>
        <w:pStyle w:val="ConsPlusNormal"/>
        <w:jc w:val="both"/>
      </w:pPr>
    </w:p>
    <w:p w:rsidR="00577203" w:rsidRDefault="00577203">
      <w:pPr>
        <w:pStyle w:val="ConsPlusNormal"/>
        <w:jc w:val="right"/>
      </w:pPr>
      <w:r>
        <w:t>(руб.)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71"/>
        <w:gridCol w:w="1304"/>
        <w:gridCol w:w="1304"/>
        <w:gridCol w:w="1304"/>
        <w:gridCol w:w="1361"/>
        <w:gridCol w:w="1474"/>
        <w:gridCol w:w="1474"/>
        <w:gridCol w:w="1474"/>
      </w:tblGrid>
      <w:tr w:rsidR="00577203">
        <w:tc>
          <w:tcPr>
            <w:tcW w:w="2721" w:type="dxa"/>
            <w:tcBorders>
              <w:top w:val="single" w:sz="4" w:space="0" w:color="auto"/>
              <w:bottom w:val="single" w:sz="4" w:space="0" w:color="auto"/>
            </w:tcBorders>
          </w:tcPr>
          <w:p w:rsidR="00577203" w:rsidRDefault="00577203">
            <w:pPr>
              <w:pStyle w:val="ConsPlusNormal"/>
              <w:jc w:val="center"/>
            </w:pPr>
            <w:r>
              <w:t>Наименование мероприятия</w:t>
            </w:r>
          </w:p>
        </w:tc>
        <w:tc>
          <w:tcPr>
            <w:tcW w:w="1871" w:type="dxa"/>
            <w:tcBorders>
              <w:top w:val="single" w:sz="4" w:space="0" w:color="auto"/>
              <w:bottom w:val="single" w:sz="4" w:space="0" w:color="auto"/>
            </w:tcBorders>
          </w:tcPr>
          <w:p w:rsidR="00577203" w:rsidRDefault="00577203">
            <w:pPr>
              <w:pStyle w:val="ConsPlusNormal"/>
              <w:jc w:val="center"/>
            </w:pPr>
            <w:r>
              <w:t>Источники финансирования</w:t>
            </w:r>
          </w:p>
        </w:tc>
        <w:tc>
          <w:tcPr>
            <w:tcW w:w="1304" w:type="dxa"/>
            <w:tcBorders>
              <w:top w:val="single" w:sz="4" w:space="0" w:color="auto"/>
              <w:bottom w:val="single" w:sz="4" w:space="0" w:color="auto"/>
            </w:tcBorders>
          </w:tcPr>
          <w:p w:rsidR="00577203" w:rsidRDefault="00577203">
            <w:pPr>
              <w:pStyle w:val="ConsPlusNormal"/>
              <w:jc w:val="center"/>
            </w:pPr>
            <w:r>
              <w:t>2014</w:t>
            </w:r>
          </w:p>
        </w:tc>
        <w:tc>
          <w:tcPr>
            <w:tcW w:w="1304" w:type="dxa"/>
            <w:tcBorders>
              <w:top w:val="single" w:sz="4" w:space="0" w:color="auto"/>
              <w:bottom w:val="single" w:sz="4" w:space="0" w:color="auto"/>
            </w:tcBorders>
          </w:tcPr>
          <w:p w:rsidR="00577203" w:rsidRDefault="00577203">
            <w:pPr>
              <w:pStyle w:val="ConsPlusNormal"/>
              <w:jc w:val="center"/>
            </w:pPr>
            <w:r>
              <w:t>2015</w:t>
            </w:r>
          </w:p>
        </w:tc>
        <w:tc>
          <w:tcPr>
            <w:tcW w:w="1304" w:type="dxa"/>
            <w:tcBorders>
              <w:top w:val="single" w:sz="4" w:space="0" w:color="auto"/>
              <w:bottom w:val="single" w:sz="4" w:space="0" w:color="auto"/>
            </w:tcBorders>
          </w:tcPr>
          <w:p w:rsidR="00577203" w:rsidRDefault="00577203">
            <w:pPr>
              <w:pStyle w:val="ConsPlusNormal"/>
              <w:jc w:val="center"/>
            </w:pPr>
            <w:r>
              <w:t>2016</w:t>
            </w:r>
          </w:p>
        </w:tc>
        <w:tc>
          <w:tcPr>
            <w:tcW w:w="1361" w:type="dxa"/>
            <w:tcBorders>
              <w:top w:val="single" w:sz="4" w:space="0" w:color="auto"/>
              <w:bottom w:val="single" w:sz="4" w:space="0" w:color="auto"/>
            </w:tcBorders>
          </w:tcPr>
          <w:p w:rsidR="00577203" w:rsidRDefault="00577203">
            <w:pPr>
              <w:pStyle w:val="ConsPlusNormal"/>
              <w:jc w:val="center"/>
            </w:pPr>
            <w:r>
              <w:t>2017</w:t>
            </w:r>
          </w:p>
        </w:tc>
        <w:tc>
          <w:tcPr>
            <w:tcW w:w="1474" w:type="dxa"/>
            <w:tcBorders>
              <w:top w:val="single" w:sz="4" w:space="0" w:color="auto"/>
              <w:bottom w:val="single" w:sz="4" w:space="0" w:color="auto"/>
            </w:tcBorders>
          </w:tcPr>
          <w:p w:rsidR="00577203" w:rsidRDefault="00577203">
            <w:pPr>
              <w:pStyle w:val="ConsPlusNormal"/>
              <w:jc w:val="center"/>
            </w:pPr>
            <w:r>
              <w:t>2018</w:t>
            </w:r>
          </w:p>
        </w:tc>
        <w:tc>
          <w:tcPr>
            <w:tcW w:w="1474" w:type="dxa"/>
            <w:tcBorders>
              <w:top w:val="single" w:sz="4" w:space="0" w:color="auto"/>
              <w:bottom w:val="single" w:sz="4" w:space="0" w:color="auto"/>
            </w:tcBorders>
          </w:tcPr>
          <w:p w:rsidR="00577203" w:rsidRDefault="00577203">
            <w:pPr>
              <w:pStyle w:val="ConsPlusNormal"/>
              <w:jc w:val="center"/>
            </w:pPr>
            <w:r>
              <w:t>2019</w:t>
            </w:r>
          </w:p>
        </w:tc>
        <w:tc>
          <w:tcPr>
            <w:tcW w:w="1474" w:type="dxa"/>
            <w:tcBorders>
              <w:top w:val="single" w:sz="4" w:space="0" w:color="auto"/>
              <w:bottom w:val="single" w:sz="4" w:space="0" w:color="auto"/>
            </w:tcBorders>
          </w:tcPr>
          <w:p w:rsidR="00577203" w:rsidRDefault="00577203">
            <w:pPr>
              <w:pStyle w:val="ConsPlusNormal"/>
              <w:jc w:val="center"/>
            </w:pPr>
            <w:r>
              <w:t>2020</w:t>
            </w:r>
          </w:p>
        </w:tc>
      </w:tr>
      <w:tr w:rsidR="00577203">
        <w:tc>
          <w:tcPr>
            <w:tcW w:w="2721" w:type="dxa"/>
            <w:tcBorders>
              <w:top w:val="single" w:sz="4" w:space="0" w:color="auto"/>
              <w:bottom w:val="single" w:sz="4" w:space="0" w:color="auto"/>
            </w:tcBorders>
          </w:tcPr>
          <w:p w:rsidR="00577203" w:rsidRDefault="00577203">
            <w:pPr>
              <w:pStyle w:val="ConsPlusNormal"/>
              <w:jc w:val="center"/>
            </w:pPr>
            <w:r>
              <w:t>1</w:t>
            </w:r>
          </w:p>
        </w:tc>
        <w:tc>
          <w:tcPr>
            <w:tcW w:w="1871" w:type="dxa"/>
            <w:tcBorders>
              <w:top w:val="single" w:sz="4" w:space="0" w:color="auto"/>
              <w:bottom w:val="single" w:sz="4" w:space="0" w:color="auto"/>
            </w:tcBorders>
          </w:tcPr>
          <w:p w:rsidR="00577203" w:rsidRDefault="00577203">
            <w:pPr>
              <w:pStyle w:val="ConsPlusNormal"/>
              <w:jc w:val="center"/>
            </w:pPr>
            <w:r>
              <w:t>2</w:t>
            </w:r>
          </w:p>
        </w:tc>
        <w:tc>
          <w:tcPr>
            <w:tcW w:w="1304" w:type="dxa"/>
            <w:tcBorders>
              <w:top w:val="single" w:sz="4" w:space="0" w:color="auto"/>
              <w:bottom w:val="single" w:sz="4" w:space="0" w:color="auto"/>
            </w:tcBorders>
          </w:tcPr>
          <w:p w:rsidR="00577203" w:rsidRDefault="00577203">
            <w:pPr>
              <w:pStyle w:val="ConsPlusNormal"/>
              <w:jc w:val="center"/>
            </w:pPr>
            <w:r>
              <w:t>3</w:t>
            </w:r>
          </w:p>
        </w:tc>
        <w:tc>
          <w:tcPr>
            <w:tcW w:w="1304" w:type="dxa"/>
            <w:tcBorders>
              <w:top w:val="single" w:sz="4" w:space="0" w:color="auto"/>
              <w:bottom w:val="single" w:sz="4" w:space="0" w:color="auto"/>
            </w:tcBorders>
          </w:tcPr>
          <w:p w:rsidR="00577203" w:rsidRDefault="00577203">
            <w:pPr>
              <w:pStyle w:val="ConsPlusNormal"/>
              <w:jc w:val="center"/>
            </w:pPr>
            <w:r>
              <w:t>4</w:t>
            </w:r>
          </w:p>
        </w:tc>
        <w:tc>
          <w:tcPr>
            <w:tcW w:w="1304" w:type="dxa"/>
            <w:tcBorders>
              <w:top w:val="single" w:sz="4" w:space="0" w:color="auto"/>
              <w:bottom w:val="single" w:sz="4" w:space="0" w:color="auto"/>
            </w:tcBorders>
          </w:tcPr>
          <w:p w:rsidR="00577203" w:rsidRDefault="00577203">
            <w:pPr>
              <w:pStyle w:val="ConsPlusNormal"/>
              <w:jc w:val="center"/>
            </w:pPr>
            <w:r>
              <w:t>5</w:t>
            </w:r>
          </w:p>
        </w:tc>
        <w:tc>
          <w:tcPr>
            <w:tcW w:w="1361" w:type="dxa"/>
            <w:tcBorders>
              <w:top w:val="single" w:sz="4" w:space="0" w:color="auto"/>
              <w:bottom w:val="single" w:sz="4" w:space="0" w:color="auto"/>
            </w:tcBorders>
          </w:tcPr>
          <w:p w:rsidR="00577203" w:rsidRDefault="00577203">
            <w:pPr>
              <w:pStyle w:val="ConsPlusNormal"/>
              <w:jc w:val="center"/>
            </w:pPr>
            <w:r>
              <w:t>6</w:t>
            </w:r>
          </w:p>
        </w:tc>
        <w:tc>
          <w:tcPr>
            <w:tcW w:w="1474" w:type="dxa"/>
            <w:tcBorders>
              <w:top w:val="single" w:sz="4" w:space="0" w:color="auto"/>
              <w:bottom w:val="single" w:sz="4" w:space="0" w:color="auto"/>
            </w:tcBorders>
          </w:tcPr>
          <w:p w:rsidR="00577203" w:rsidRDefault="00577203">
            <w:pPr>
              <w:pStyle w:val="ConsPlusNormal"/>
              <w:jc w:val="center"/>
            </w:pPr>
            <w:r>
              <w:t>7</w:t>
            </w:r>
          </w:p>
        </w:tc>
        <w:tc>
          <w:tcPr>
            <w:tcW w:w="1474" w:type="dxa"/>
            <w:tcBorders>
              <w:top w:val="single" w:sz="4" w:space="0" w:color="auto"/>
              <w:bottom w:val="single" w:sz="4" w:space="0" w:color="auto"/>
            </w:tcBorders>
          </w:tcPr>
          <w:p w:rsidR="00577203" w:rsidRDefault="00577203">
            <w:pPr>
              <w:pStyle w:val="ConsPlusNormal"/>
              <w:jc w:val="center"/>
            </w:pPr>
            <w:r>
              <w:t>8</w:t>
            </w:r>
          </w:p>
        </w:tc>
        <w:tc>
          <w:tcPr>
            <w:tcW w:w="1474" w:type="dxa"/>
            <w:tcBorders>
              <w:top w:val="single" w:sz="4" w:space="0" w:color="auto"/>
              <w:bottom w:val="single" w:sz="4" w:space="0" w:color="auto"/>
            </w:tcBorders>
          </w:tcPr>
          <w:p w:rsidR="00577203" w:rsidRDefault="00577203">
            <w:pPr>
              <w:pStyle w:val="ConsPlusNormal"/>
              <w:jc w:val="center"/>
            </w:pPr>
            <w:r>
              <w:t>9</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2"/>
            </w:pPr>
            <w:hyperlink w:anchor="P317" w:history="1">
              <w:r>
                <w:rPr>
                  <w:color w:val="0000FF"/>
                </w:rPr>
                <w:t>Подпрограмма</w:t>
              </w:r>
            </w:hyperlink>
            <w:r>
              <w:t xml:space="preserve"> "Активная политика занятости населения и социальная поддержка безработных граждан"</w:t>
            </w:r>
          </w:p>
        </w:tc>
      </w:tr>
      <w:tr w:rsidR="00577203">
        <w:tblPrEx>
          <w:tblBorders>
            <w:insideH w:val="none" w:sz="0" w:space="0" w:color="auto"/>
          </w:tblBorders>
        </w:tblPrEx>
        <w:tc>
          <w:tcPr>
            <w:tcW w:w="14287" w:type="dxa"/>
            <w:gridSpan w:val="9"/>
            <w:tcBorders>
              <w:top w:val="single" w:sz="4" w:space="0" w:color="auto"/>
              <w:bottom w:val="nil"/>
            </w:tcBorders>
          </w:tcPr>
          <w:p w:rsidR="00577203" w:rsidRDefault="00577203">
            <w:pPr>
              <w:pStyle w:val="ConsPlusNormal"/>
              <w:jc w:val="center"/>
              <w:outlineLvl w:val="3"/>
            </w:pPr>
            <w:r>
              <w:t>1. Оказание содействия трудоустройству населения</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89"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1.1. Организация работы </w:t>
            </w:r>
            <w:r>
              <w:lastRenderedPageBreak/>
              <w:t>по взаимодействию с работодателями, проведение ярмарок вакансий и учебных рабочих мест</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1172786</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3320860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 xml:space="preserve">МБТ </w:t>
            </w:r>
            <w:hyperlink w:anchor="P2292" w:history="1">
              <w:r>
                <w:rPr>
                  <w:color w:val="0000FF"/>
                </w:rPr>
                <w:t>&lt;*&gt;</w:t>
              </w:r>
            </w:hyperlink>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pP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pP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1172786</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3320860</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1.1.1. проведение ярмарок свободных рабочих и учебных мест, вакантных должностей</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1172786</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3320860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pP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pP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1172786</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3320860</w:t>
            </w:r>
          </w:p>
        </w:tc>
      </w:tr>
      <w:tr w:rsidR="00577203">
        <w:tc>
          <w:tcPr>
            <w:tcW w:w="2721" w:type="dxa"/>
            <w:tcBorders>
              <w:top w:val="single" w:sz="4" w:space="0" w:color="auto"/>
              <w:bottom w:val="single" w:sz="4" w:space="0" w:color="auto"/>
            </w:tcBorders>
          </w:tcPr>
          <w:p w:rsidR="00577203" w:rsidRDefault="00577203">
            <w:pPr>
              <w:pStyle w:val="ConsPlusNormal"/>
            </w:pPr>
            <w:r>
              <w:t>1.1.2. расширение деловых контактов органов службы занятости населения с различного рода предприятиями и организациями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1.2. Организация проведения оплачиваемых общественных работ</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4072912</w:t>
            </w:r>
          </w:p>
        </w:tc>
        <w:tc>
          <w:tcPr>
            <w:tcW w:w="1304" w:type="dxa"/>
            <w:tcBorders>
              <w:top w:val="single" w:sz="4" w:space="0" w:color="auto"/>
              <w:bottom w:val="nil"/>
            </w:tcBorders>
          </w:tcPr>
          <w:p w:rsidR="00577203" w:rsidRDefault="00577203">
            <w:pPr>
              <w:pStyle w:val="ConsPlusNormal"/>
              <w:jc w:val="center"/>
            </w:pPr>
            <w:r>
              <w:t>3240744,7</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47186802</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4072912</w:t>
            </w:r>
          </w:p>
        </w:tc>
        <w:tc>
          <w:tcPr>
            <w:tcW w:w="1304" w:type="dxa"/>
            <w:tcBorders>
              <w:top w:val="nil"/>
              <w:bottom w:val="single" w:sz="4" w:space="0" w:color="auto"/>
            </w:tcBorders>
          </w:tcPr>
          <w:p w:rsidR="00577203" w:rsidRDefault="00577203">
            <w:pPr>
              <w:pStyle w:val="ConsPlusNormal"/>
              <w:jc w:val="center"/>
            </w:pPr>
            <w:r>
              <w:t>3240744,7</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47186802</w:t>
            </w:r>
          </w:p>
        </w:tc>
      </w:tr>
      <w:tr w:rsidR="00577203">
        <w:tc>
          <w:tcPr>
            <w:tcW w:w="14287" w:type="dxa"/>
            <w:gridSpan w:val="9"/>
            <w:tcBorders>
              <w:top w:val="single" w:sz="4" w:space="0" w:color="auto"/>
              <w:bottom w:val="single" w:sz="4" w:space="0" w:color="auto"/>
            </w:tcBorders>
          </w:tcPr>
          <w:p w:rsidR="00577203" w:rsidRDefault="00577203">
            <w:pPr>
              <w:pStyle w:val="ConsPlusNormal"/>
            </w:pPr>
            <w:bookmarkStart w:id="8" w:name="P2292"/>
            <w:bookmarkEnd w:id="8"/>
            <w:r>
              <w:t>&lt;*&gt; Средства, поступающие в республиканский бюджет Республики Дагестан из федерального бюджета в виде межбюджетных трансфертов.</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1.2.1. участие в привлечении безработных граждан к оплачиваемым общественным работам, в том числе на условиях их материальной поддержки </w:t>
            </w:r>
            <w:r>
              <w:lastRenderedPageBreak/>
              <w:t>за счет бюджетных средств</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4072912</w:t>
            </w:r>
          </w:p>
        </w:tc>
        <w:tc>
          <w:tcPr>
            <w:tcW w:w="1304" w:type="dxa"/>
            <w:tcBorders>
              <w:top w:val="single" w:sz="4" w:space="0" w:color="auto"/>
              <w:bottom w:val="nil"/>
            </w:tcBorders>
          </w:tcPr>
          <w:p w:rsidR="00577203" w:rsidRDefault="00577203">
            <w:pPr>
              <w:pStyle w:val="ConsPlusNormal"/>
              <w:jc w:val="center"/>
            </w:pPr>
            <w:r>
              <w:t>3240744,7</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47186802</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4072912</w:t>
            </w:r>
          </w:p>
        </w:tc>
        <w:tc>
          <w:tcPr>
            <w:tcW w:w="1304" w:type="dxa"/>
            <w:tcBorders>
              <w:top w:val="nil"/>
              <w:bottom w:val="single" w:sz="4" w:space="0" w:color="auto"/>
            </w:tcBorders>
          </w:tcPr>
          <w:p w:rsidR="00577203" w:rsidRDefault="00577203">
            <w:pPr>
              <w:pStyle w:val="ConsPlusNormal"/>
              <w:jc w:val="center"/>
            </w:pPr>
            <w:r>
              <w:t>3240744,7</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47186802</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1.2.2. участие в координации проведения общественных работ, в том числе в дорожной отрасли, жилищно-коммунальной, сельскохозяйственной, органах потребкооперации и по другим направлениям</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1.3. Оказание государственной услуги по организации временного трудоустройства безработных граждан, испытывающих трудности в поиске работы</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2269078</w:t>
            </w:r>
          </w:p>
        </w:tc>
        <w:tc>
          <w:tcPr>
            <w:tcW w:w="1304" w:type="dxa"/>
            <w:tcBorders>
              <w:top w:val="single" w:sz="4" w:space="0" w:color="auto"/>
              <w:bottom w:val="nil"/>
            </w:tcBorders>
          </w:tcPr>
          <w:p w:rsidR="00577203" w:rsidRDefault="00577203">
            <w:pPr>
              <w:pStyle w:val="ConsPlusNormal"/>
              <w:jc w:val="center"/>
            </w:pPr>
            <w:r>
              <w:t>45791883</w:t>
            </w:r>
          </w:p>
        </w:tc>
        <w:tc>
          <w:tcPr>
            <w:tcW w:w="1304" w:type="dxa"/>
            <w:tcBorders>
              <w:top w:val="single" w:sz="4" w:space="0" w:color="auto"/>
              <w:bottom w:val="nil"/>
            </w:tcBorders>
          </w:tcPr>
          <w:p w:rsidR="00577203" w:rsidRDefault="00577203">
            <w:pPr>
              <w:pStyle w:val="ConsPlusNormal"/>
              <w:jc w:val="center"/>
            </w:pPr>
            <w:r>
              <w:t>1582469</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14958537</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41295200</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2269078</w:t>
            </w:r>
          </w:p>
        </w:tc>
        <w:tc>
          <w:tcPr>
            <w:tcW w:w="1304" w:type="dxa"/>
            <w:tcBorders>
              <w:top w:val="nil"/>
              <w:bottom w:val="single" w:sz="4" w:space="0" w:color="auto"/>
            </w:tcBorders>
          </w:tcPr>
          <w:p w:rsidR="00577203" w:rsidRDefault="00577203">
            <w:pPr>
              <w:pStyle w:val="ConsPlusNormal"/>
              <w:jc w:val="center"/>
            </w:pPr>
            <w:r>
              <w:t>4496683</w:t>
            </w:r>
          </w:p>
        </w:tc>
        <w:tc>
          <w:tcPr>
            <w:tcW w:w="1304" w:type="dxa"/>
            <w:tcBorders>
              <w:top w:val="nil"/>
              <w:bottom w:val="single" w:sz="4" w:space="0" w:color="auto"/>
            </w:tcBorders>
          </w:tcPr>
          <w:p w:rsidR="00577203" w:rsidRDefault="00577203">
            <w:pPr>
              <w:pStyle w:val="ConsPlusNormal"/>
              <w:jc w:val="center"/>
            </w:pPr>
            <w:r>
              <w:t>1582469</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14958537</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1.3.1. организация временного трудоустройства безработных граждан, испытывающих трудности в поиске работы</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2269078</w:t>
            </w:r>
          </w:p>
        </w:tc>
        <w:tc>
          <w:tcPr>
            <w:tcW w:w="1304" w:type="dxa"/>
            <w:tcBorders>
              <w:top w:val="single" w:sz="4" w:space="0" w:color="auto"/>
              <w:bottom w:val="nil"/>
            </w:tcBorders>
          </w:tcPr>
          <w:p w:rsidR="00577203" w:rsidRDefault="00577203">
            <w:pPr>
              <w:pStyle w:val="ConsPlusNormal"/>
              <w:jc w:val="center"/>
            </w:pPr>
            <w:r>
              <w:t>2323263</w:t>
            </w:r>
          </w:p>
        </w:tc>
        <w:tc>
          <w:tcPr>
            <w:tcW w:w="1304" w:type="dxa"/>
            <w:tcBorders>
              <w:top w:val="single" w:sz="4" w:space="0" w:color="auto"/>
              <w:bottom w:val="nil"/>
            </w:tcBorders>
          </w:tcPr>
          <w:p w:rsidR="00577203" w:rsidRDefault="00577203">
            <w:pPr>
              <w:pStyle w:val="ConsPlusNormal"/>
              <w:jc w:val="center"/>
            </w:pPr>
            <w:r>
              <w:t>1582469</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14958537</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2269078</w:t>
            </w:r>
          </w:p>
        </w:tc>
        <w:tc>
          <w:tcPr>
            <w:tcW w:w="1304" w:type="dxa"/>
            <w:tcBorders>
              <w:top w:val="nil"/>
              <w:bottom w:val="single" w:sz="4" w:space="0" w:color="auto"/>
            </w:tcBorders>
          </w:tcPr>
          <w:p w:rsidR="00577203" w:rsidRDefault="00577203">
            <w:pPr>
              <w:pStyle w:val="ConsPlusNormal"/>
              <w:jc w:val="center"/>
            </w:pPr>
            <w:r>
              <w:t>2323263</w:t>
            </w:r>
          </w:p>
        </w:tc>
        <w:tc>
          <w:tcPr>
            <w:tcW w:w="1304" w:type="dxa"/>
            <w:tcBorders>
              <w:top w:val="nil"/>
              <w:bottom w:val="single" w:sz="4" w:space="0" w:color="auto"/>
            </w:tcBorders>
          </w:tcPr>
          <w:p w:rsidR="00577203" w:rsidRDefault="00577203">
            <w:pPr>
              <w:pStyle w:val="ConsPlusNormal"/>
              <w:jc w:val="center"/>
            </w:pPr>
            <w:r>
              <w:t>1582469</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14958537</w:t>
            </w:r>
          </w:p>
        </w:tc>
      </w:tr>
      <w:tr w:rsidR="00577203">
        <w:tc>
          <w:tcPr>
            <w:tcW w:w="2721" w:type="dxa"/>
            <w:tcBorders>
              <w:top w:val="single" w:sz="4" w:space="0" w:color="auto"/>
              <w:bottom w:val="single" w:sz="4" w:space="0" w:color="auto"/>
            </w:tcBorders>
          </w:tcPr>
          <w:p w:rsidR="00577203" w:rsidRDefault="00577203">
            <w:pPr>
              <w:pStyle w:val="ConsPlusNormal"/>
            </w:pPr>
            <w:r>
              <w:t xml:space="preserve">1.3.2. содействие в трудоустройстве инвалидов, состоящих на учете в органах службы занятости населения, на рабочие места в соответствии с установленными для них </w:t>
            </w:r>
            <w:r>
              <w:lastRenderedPageBreak/>
              <w:t>квотами</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1.3.3. оказание содействия в трудоустройстве незанятых инвалидов, в том числе инвалидов, использующих кресла-коляски, на оборудованные (оснащенные) для них рабочие места</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43468620</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41295200</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2173420</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1.3.4. разработка и реализация мероприятий, направленных на усиление взаимодействия органов службы занятости и органов внутренних дел по содействию занятости лиц, освобождаемых из учреждений уголовно-исполнительной системы</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1.4. Организация временного трудоустройства несовершеннолетних граждан в возрасте от 14 до 18 лет в свободное от учебы время</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256275</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31126720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256275</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31126720</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1.5. Организация временного </w:t>
            </w:r>
            <w:r>
              <w:lastRenderedPageBreak/>
              <w:t>трудоустройства безработных граждан в возрасте от 18 до 20 лет, имеющих среднее профессиональное образование и ищущих работу впервые</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572025</w:t>
            </w:r>
          </w:p>
        </w:tc>
        <w:tc>
          <w:tcPr>
            <w:tcW w:w="1304" w:type="dxa"/>
            <w:tcBorders>
              <w:top w:val="single" w:sz="4" w:space="0" w:color="auto"/>
              <w:bottom w:val="nil"/>
            </w:tcBorders>
          </w:tcPr>
          <w:p w:rsidR="00577203" w:rsidRDefault="00577203">
            <w:pPr>
              <w:pStyle w:val="ConsPlusNormal"/>
              <w:jc w:val="center"/>
            </w:pPr>
            <w:r>
              <w:t>394739,3</w:t>
            </w:r>
          </w:p>
        </w:tc>
        <w:tc>
          <w:tcPr>
            <w:tcW w:w="1304" w:type="dxa"/>
            <w:tcBorders>
              <w:top w:val="single" w:sz="4" w:space="0" w:color="auto"/>
              <w:bottom w:val="nil"/>
            </w:tcBorders>
          </w:tcPr>
          <w:p w:rsidR="00577203" w:rsidRDefault="00577203">
            <w:pPr>
              <w:pStyle w:val="ConsPlusNormal"/>
              <w:jc w:val="center"/>
            </w:pPr>
            <w:r>
              <w:t>410157</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2054391</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572025</w:t>
            </w:r>
          </w:p>
        </w:tc>
        <w:tc>
          <w:tcPr>
            <w:tcW w:w="1304" w:type="dxa"/>
            <w:tcBorders>
              <w:top w:val="nil"/>
              <w:bottom w:val="single" w:sz="4" w:space="0" w:color="auto"/>
            </w:tcBorders>
          </w:tcPr>
          <w:p w:rsidR="00577203" w:rsidRDefault="00577203">
            <w:pPr>
              <w:pStyle w:val="ConsPlusNormal"/>
              <w:jc w:val="center"/>
            </w:pPr>
            <w:r>
              <w:t>394739,3</w:t>
            </w:r>
          </w:p>
        </w:tc>
        <w:tc>
          <w:tcPr>
            <w:tcW w:w="1304" w:type="dxa"/>
            <w:tcBorders>
              <w:top w:val="nil"/>
              <w:bottom w:val="single" w:sz="4" w:space="0" w:color="auto"/>
            </w:tcBorders>
          </w:tcPr>
          <w:p w:rsidR="00577203" w:rsidRDefault="00577203">
            <w:pPr>
              <w:pStyle w:val="ConsPlusNormal"/>
              <w:jc w:val="center"/>
            </w:pPr>
            <w:r>
              <w:t>410157</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2054391</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1.6. Развитие предпринимательской инициативы граждан</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26355924</w:t>
            </w:r>
          </w:p>
        </w:tc>
        <w:tc>
          <w:tcPr>
            <w:tcW w:w="1304" w:type="dxa"/>
            <w:tcBorders>
              <w:top w:val="single" w:sz="4" w:space="0" w:color="auto"/>
              <w:bottom w:val="nil"/>
            </w:tcBorders>
          </w:tcPr>
          <w:p w:rsidR="00577203" w:rsidRDefault="00577203">
            <w:pPr>
              <w:pStyle w:val="ConsPlusNormal"/>
              <w:jc w:val="center"/>
            </w:pPr>
            <w:r>
              <w:t>15753398</w:t>
            </w:r>
          </w:p>
        </w:tc>
        <w:tc>
          <w:tcPr>
            <w:tcW w:w="1304" w:type="dxa"/>
            <w:tcBorders>
              <w:top w:val="single" w:sz="4" w:space="0" w:color="auto"/>
              <w:bottom w:val="nil"/>
            </w:tcBorders>
          </w:tcPr>
          <w:p w:rsidR="00577203" w:rsidRDefault="00577203">
            <w:pPr>
              <w:pStyle w:val="ConsPlusNormal"/>
              <w:jc w:val="center"/>
            </w:pPr>
            <w:r>
              <w:t>2954700</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150028621</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26355924</w:t>
            </w:r>
          </w:p>
        </w:tc>
        <w:tc>
          <w:tcPr>
            <w:tcW w:w="1304" w:type="dxa"/>
            <w:tcBorders>
              <w:top w:val="nil"/>
              <w:bottom w:val="single" w:sz="4" w:space="0" w:color="auto"/>
            </w:tcBorders>
          </w:tcPr>
          <w:p w:rsidR="00577203" w:rsidRDefault="00577203">
            <w:pPr>
              <w:pStyle w:val="ConsPlusNormal"/>
              <w:jc w:val="center"/>
            </w:pPr>
            <w:r>
              <w:t>15753398</w:t>
            </w:r>
          </w:p>
        </w:tc>
        <w:tc>
          <w:tcPr>
            <w:tcW w:w="1304" w:type="dxa"/>
            <w:tcBorders>
              <w:top w:val="nil"/>
              <w:bottom w:val="single" w:sz="4" w:space="0" w:color="auto"/>
            </w:tcBorders>
          </w:tcPr>
          <w:p w:rsidR="00577203" w:rsidRDefault="00577203">
            <w:pPr>
              <w:pStyle w:val="ConsPlusNormal"/>
              <w:jc w:val="center"/>
            </w:pPr>
            <w:r>
              <w:t>2954700</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150028621</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1.6.1. оказание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w:t>
            </w:r>
            <w:r>
              <w:lastRenderedPageBreak/>
              <w:t>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(оказание консультационных, профориентационных, юридических услуг)</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26355924</w:t>
            </w:r>
          </w:p>
        </w:tc>
        <w:tc>
          <w:tcPr>
            <w:tcW w:w="1304" w:type="dxa"/>
            <w:tcBorders>
              <w:top w:val="single" w:sz="4" w:space="0" w:color="auto"/>
              <w:bottom w:val="nil"/>
            </w:tcBorders>
          </w:tcPr>
          <w:p w:rsidR="00577203" w:rsidRDefault="00577203">
            <w:pPr>
              <w:pStyle w:val="ConsPlusNormal"/>
              <w:jc w:val="center"/>
            </w:pPr>
            <w:r>
              <w:t>15753398</w:t>
            </w:r>
          </w:p>
        </w:tc>
        <w:tc>
          <w:tcPr>
            <w:tcW w:w="1304" w:type="dxa"/>
            <w:tcBorders>
              <w:top w:val="single" w:sz="4" w:space="0" w:color="auto"/>
              <w:bottom w:val="nil"/>
            </w:tcBorders>
          </w:tcPr>
          <w:p w:rsidR="00577203" w:rsidRDefault="00577203">
            <w:pPr>
              <w:pStyle w:val="ConsPlusNormal"/>
              <w:jc w:val="center"/>
            </w:pPr>
            <w:r>
              <w:t>2954700</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150028621</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26355924</w:t>
            </w:r>
          </w:p>
        </w:tc>
        <w:tc>
          <w:tcPr>
            <w:tcW w:w="1304" w:type="dxa"/>
            <w:tcBorders>
              <w:top w:val="nil"/>
              <w:bottom w:val="single" w:sz="4" w:space="0" w:color="auto"/>
            </w:tcBorders>
          </w:tcPr>
          <w:p w:rsidR="00577203" w:rsidRDefault="00577203">
            <w:pPr>
              <w:pStyle w:val="ConsPlusNormal"/>
              <w:jc w:val="center"/>
            </w:pPr>
            <w:r>
              <w:t>15753398</w:t>
            </w:r>
          </w:p>
        </w:tc>
        <w:tc>
          <w:tcPr>
            <w:tcW w:w="1304" w:type="dxa"/>
            <w:tcBorders>
              <w:top w:val="nil"/>
              <w:bottom w:val="single" w:sz="4" w:space="0" w:color="auto"/>
            </w:tcBorders>
          </w:tcPr>
          <w:p w:rsidR="00577203" w:rsidRDefault="00577203">
            <w:pPr>
              <w:pStyle w:val="ConsPlusNormal"/>
              <w:jc w:val="center"/>
            </w:pPr>
            <w:r>
              <w:t>2954700</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150028621</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1.6.2. участие в координации деятельности по развитию предпринимательской инициативы незанятых граждан, проводимой органами службы занятости и соответствующими структурными подразделениями малого предпринимательства на местах</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1.7. Организация трудовой </w:t>
            </w:r>
            <w:r>
              <w:lastRenderedPageBreak/>
              <w:t>занятости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137700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137700</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1.7.1. информирование населения о возможности трудоустройства, профессионального обучения и получения дополнительного профессионального образования в целях дальнейшего трудоустройства лиц, добровольно отказавшихся от участия в террористической деятельности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1.7.2. подготовка и проведение регулярной адресной работы с лицами, добровольно отказавшимися от участия в террористической деятельности, а также с лицами, отбывшими наказание за </w:t>
            </w:r>
            <w:r>
              <w:lastRenderedPageBreak/>
              <w:t>террористическую (экстремистскую) деятельность, в составе действующих групп по противодействию идеологии терроризма при муниципальных антитеррористических комиссиях</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1.7.3. предоставление профориентационных услуг для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1.7.4. психологическая поддержка безработных граждан из числа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1.7.5. оказание услуги по социальной адаптации безработных граждан на рынке труда лицам, добровольно отказавшимся от участия в террористической деятельности, а также лицам, отбывшим наказание за террористическую (экстремистскую) деятельность</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1.7.6. организация профессионального обучения и содействие трудоустройству лиц, добровольно отказавшихся от участия в террористической деятельности, а также лиц, отбывших наказание за террористическую (экстремистскую) деятельность, по профессиям, востребованным на рынке труда Республики Дагестан</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1.7.7. организация оплачиваемых </w:t>
            </w:r>
            <w:r>
              <w:lastRenderedPageBreak/>
              <w:t>общественных и временных работ</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137700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137700</w:t>
            </w:r>
          </w:p>
        </w:tc>
      </w:tr>
      <w:tr w:rsidR="00577203">
        <w:tblPrEx>
          <w:tblBorders>
            <w:insideH w:val="none" w:sz="0" w:space="0" w:color="auto"/>
          </w:tblBorders>
        </w:tblPrEx>
        <w:tc>
          <w:tcPr>
            <w:tcW w:w="14287" w:type="dxa"/>
            <w:gridSpan w:val="9"/>
            <w:tcBorders>
              <w:top w:val="single" w:sz="4" w:space="0" w:color="auto"/>
              <w:bottom w:val="nil"/>
            </w:tcBorders>
          </w:tcPr>
          <w:p w:rsidR="00577203" w:rsidRDefault="00577203">
            <w:pPr>
              <w:pStyle w:val="ConsPlusNormal"/>
              <w:jc w:val="center"/>
              <w:outlineLvl w:val="3"/>
            </w:pPr>
            <w:r>
              <w:lastRenderedPageBreak/>
              <w:t>2. Развитие качества рабочей силы и системы профессионального обучения</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90"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2.1. 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8000000</w:t>
            </w:r>
          </w:p>
        </w:tc>
        <w:tc>
          <w:tcPr>
            <w:tcW w:w="1361" w:type="dxa"/>
            <w:tcBorders>
              <w:top w:val="single" w:sz="4" w:space="0" w:color="auto"/>
              <w:bottom w:val="nil"/>
            </w:tcBorders>
          </w:tcPr>
          <w:p w:rsidR="00577203" w:rsidRDefault="00577203">
            <w:pPr>
              <w:pStyle w:val="ConsPlusNormal"/>
              <w:jc w:val="center"/>
            </w:pPr>
            <w:r>
              <w:t>15000000</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875320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8000000</w:t>
            </w:r>
          </w:p>
        </w:tc>
        <w:tc>
          <w:tcPr>
            <w:tcW w:w="1361" w:type="dxa"/>
            <w:tcBorders>
              <w:top w:val="nil"/>
              <w:bottom w:val="single" w:sz="4" w:space="0" w:color="auto"/>
            </w:tcBorders>
          </w:tcPr>
          <w:p w:rsidR="00577203" w:rsidRDefault="00577203">
            <w:pPr>
              <w:pStyle w:val="ConsPlusNormal"/>
              <w:jc w:val="center"/>
            </w:pPr>
            <w:r>
              <w:t>15000000</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875320</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2.1.1. обеспечение информирования и профессиональной ориентации граждан, обращающихся в органы службы занятости, в том числе находящихся под угрозой увольнения, занятых, желающих сменить место работы</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875320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875320</w:t>
            </w:r>
          </w:p>
        </w:tc>
      </w:tr>
      <w:tr w:rsidR="00577203">
        <w:tc>
          <w:tcPr>
            <w:tcW w:w="2721" w:type="dxa"/>
            <w:tcBorders>
              <w:top w:val="single" w:sz="4" w:space="0" w:color="auto"/>
              <w:bottom w:val="single" w:sz="4" w:space="0" w:color="auto"/>
            </w:tcBorders>
          </w:tcPr>
          <w:p w:rsidR="00577203" w:rsidRDefault="00577203">
            <w:pPr>
              <w:pStyle w:val="ConsPlusNormal"/>
            </w:pPr>
            <w:r>
              <w:t>2.1.2. оказание профориентационных услуг учащимся общеобразовательных учреждений и незанятой молодежи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2.1.3. проведение </w:t>
            </w:r>
            <w:r>
              <w:lastRenderedPageBreak/>
              <w:t>массовых профориентационных мероприятий для учащейся и незанятой молодежи</w:t>
            </w:r>
          </w:p>
        </w:tc>
        <w:tc>
          <w:tcPr>
            <w:tcW w:w="1871" w:type="dxa"/>
            <w:tcBorders>
              <w:top w:val="single" w:sz="4" w:space="0" w:color="auto"/>
              <w:bottom w:val="single" w:sz="4" w:space="0" w:color="auto"/>
            </w:tcBorders>
          </w:tcPr>
          <w:p w:rsidR="00577203" w:rsidRDefault="00577203">
            <w:pPr>
              <w:pStyle w:val="ConsPlusNormal"/>
            </w:pPr>
            <w:r>
              <w:lastRenderedPageBreak/>
              <w:t xml:space="preserve">в пределах </w:t>
            </w:r>
            <w:r>
              <w:lastRenderedPageBreak/>
              <w:t>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lastRenderedPageBreak/>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2.1.4. обеспечение взаимодействия центров занятости населения со школьными психологами и консультантами с целью проведения скорректированной профориентационной работы в отношении каждого учащегося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2.1.5. организация консультационной работы с выпускниками учреждений профессионального образования в рамках отдельных соглашений и договоров</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2.1.6. оказание профориентационных услуг гражданам, подлежащим освобождению из мест лишения свободы</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2.1.7. развитие </w:t>
            </w:r>
            <w:r>
              <w:lastRenderedPageBreak/>
              <w:t>профессиональных сообществ и рабочих кадров в рамках реализации движения WorldSkills Russia</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8000000</w:t>
            </w:r>
          </w:p>
        </w:tc>
        <w:tc>
          <w:tcPr>
            <w:tcW w:w="1361" w:type="dxa"/>
            <w:tcBorders>
              <w:top w:val="single" w:sz="4" w:space="0" w:color="auto"/>
              <w:bottom w:val="nil"/>
            </w:tcBorders>
          </w:tcPr>
          <w:p w:rsidR="00577203" w:rsidRDefault="00577203">
            <w:pPr>
              <w:pStyle w:val="ConsPlusNormal"/>
              <w:jc w:val="center"/>
            </w:pPr>
            <w:r>
              <w:t>15000000</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8000000</w:t>
            </w:r>
          </w:p>
        </w:tc>
        <w:tc>
          <w:tcPr>
            <w:tcW w:w="1361" w:type="dxa"/>
            <w:tcBorders>
              <w:top w:val="nil"/>
              <w:bottom w:val="single" w:sz="4" w:space="0" w:color="auto"/>
            </w:tcBorders>
          </w:tcPr>
          <w:p w:rsidR="00577203" w:rsidRDefault="00577203">
            <w:pPr>
              <w:pStyle w:val="ConsPlusNormal"/>
              <w:jc w:val="center"/>
            </w:pPr>
            <w:r>
              <w:t>15000000</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2.2. Организация профессионального обучения и дополнительного профессионального образования безработных граждан</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27206258</w:t>
            </w:r>
          </w:p>
        </w:tc>
        <w:tc>
          <w:tcPr>
            <w:tcW w:w="1304" w:type="dxa"/>
            <w:tcBorders>
              <w:top w:val="single" w:sz="4" w:space="0" w:color="auto"/>
              <w:bottom w:val="nil"/>
            </w:tcBorders>
          </w:tcPr>
          <w:p w:rsidR="00577203" w:rsidRDefault="00577203">
            <w:pPr>
              <w:pStyle w:val="ConsPlusNormal"/>
              <w:jc w:val="center"/>
            </w:pPr>
            <w:r>
              <w:t>18896741</w:t>
            </w:r>
          </w:p>
        </w:tc>
        <w:tc>
          <w:tcPr>
            <w:tcW w:w="1304" w:type="dxa"/>
            <w:tcBorders>
              <w:top w:val="single" w:sz="4" w:space="0" w:color="auto"/>
              <w:bottom w:val="nil"/>
            </w:tcBorders>
          </w:tcPr>
          <w:p w:rsidR="00577203" w:rsidRDefault="00577203">
            <w:pPr>
              <w:pStyle w:val="ConsPlusNormal"/>
              <w:jc w:val="center"/>
            </w:pPr>
            <w:r>
              <w:t>10295918</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41233152</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27206258</w:t>
            </w:r>
          </w:p>
        </w:tc>
        <w:tc>
          <w:tcPr>
            <w:tcW w:w="1304" w:type="dxa"/>
            <w:tcBorders>
              <w:top w:val="nil"/>
              <w:bottom w:val="single" w:sz="4" w:space="0" w:color="auto"/>
            </w:tcBorders>
          </w:tcPr>
          <w:p w:rsidR="00577203" w:rsidRDefault="00577203">
            <w:pPr>
              <w:pStyle w:val="ConsPlusNormal"/>
              <w:jc w:val="center"/>
            </w:pPr>
            <w:r>
              <w:t>18896741</w:t>
            </w:r>
          </w:p>
        </w:tc>
        <w:tc>
          <w:tcPr>
            <w:tcW w:w="1304" w:type="dxa"/>
            <w:tcBorders>
              <w:top w:val="nil"/>
              <w:bottom w:val="single" w:sz="4" w:space="0" w:color="auto"/>
            </w:tcBorders>
          </w:tcPr>
          <w:p w:rsidR="00577203" w:rsidRDefault="00577203">
            <w:pPr>
              <w:pStyle w:val="ConsPlusNormal"/>
              <w:jc w:val="center"/>
            </w:pPr>
            <w:r>
              <w:t>10295918</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41233152</w:t>
            </w:r>
          </w:p>
        </w:tc>
      </w:tr>
      <w:tr w:rsidR="00577203">
        <w:tc>
          <w:tcPr>
            <w:tcW w:w="2721" w:type="dxa"/>
            <w:tcBorders>
              <w:top w:val="single" w:sz="4" w:space="0" w:color="auto"/>
              <w:bottom w:val="single" w:sz="4" w:space="0" w:color="auto"/>
            </w:tcBorders>
          </w:tcPr>
          <w:p w:rsidR="00577203" w:rsidRDefault="00577203">
            <w:pPr>
              <w:pStyle w:val="ConsPlusNormal"/>
            </w:pPr>
            <w:r>
              <w:t>2.2.1. обеспечение проведения мониторинга профессионально-квалификационного состава безработных граждан для определения объемов и профилей профессионального обучения под гарантированное трудоустройство, самозанятость, предпринимательство</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2.2.2. участие в координации и согласовании объемов и профилей подготовки рабочих и специалистов учреждениями </w:t>
            </w:r>
            <w:r>
              <w:lastRenderedPageBreak/>
              <w:t>профессионального образования</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2.2.3. организация направления на профессиональное обучение безработных граждан по специальностям, имеющим перспективный спрос на рынке труда и обеспечивающим гарантированное трудоустройство или возможность самозанятости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27206258</w:t>
            </w:r>
          </w:p>
        </w:tc>
        <w:tc>
          <w:tcPr>
            <w:tcW w:w="1304" w:type="dxa"/>
            <w:tcBorders>
              <w:top w:val="single" w:sz="4" w:space="0" w:color="auto"/>
              <w:bottom w:val="nil"/>
            </w:tcBorders>
          </w:tcPr>
          <w:p w:rsidR="00577203" w:rsidRDefault="00577203">
            <w:pPr>
              <w:pStyle w:val="ConsPlusNormal"/>
              <w:jc w:val="center"/>
            </w:pPr>
            <w:r>
              <w:t>18896741,5</w:t>
            </w:r>
          </w:p>
        </w:tc>
        <w:tc>
          <w:tcPr>
            <w:tcW w:w="1304" w:type="dxa"/>
            <w:tcBorders>
              <w:top w:val="single" w:sz="4" w:space="0" w:color="auto"/>
              <w:bottom w:val="nil"/>
            </w:tcBorders>
          </w:tcPr>
          <w:p w:rsidR="00577203" w:rsidRDefault="00577203">
            <w:pPr>
              <w:pStyle w:val="ConsPlusNormal"/>
              <w:jc w:val="center"/>
            </w:pPr>
            <w:r>
              <w:t>10295918</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41233152</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27206258</w:t>
            </w:r>
          </w:p>
        </w:tc>
        <w:tc>
          <w:tcPr>
            <w:tcW w:w="1304" w:type="dxa"/>
            <w:tcBorders>
              <w:top w:val="nil"/>
              <w:bottom w:val="single" w:sz="4" w:space="0" w:color="auto"/>
            </w:tcBorders>
          </w:tcPr>
          <w:p w:rsidR="00577203" w:rsidRDefault="00577203">
            <w:pPr>
              <w:pStyle w:val="ConsPlusNormal"/>
              <w:jc w:val="center"/>
            </w:pPr>
            <w:r>
              <w:t>18896741,5</w:t>
            </w:r>
          </w:p>
        </w:tc>
        <w:tc>
          <w:tcPr>
            <w:tcW w:w="1304" w:type="dxa"/>
            <w:tcBorders>
              <w:top w:val="nil"/>
              <w:bottom w:val="single" w:sz="4" w:space="0" w:color="auto"/>
            </w:tcBorders>
          </w:tcPr>
          <w:p w:rsidR="00577203" w:rsidRDefault="00577203">
            <w:pPr>
              <w:pStyle w:val="ConsPlusNormal"/>
              <w:jc w:val="center"/>
            </w:pPr>
            <w:r>
              <w:t>10295918</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41233152</w:t>
            </w:r>
          </w:p>
        </w:tc>
      </w:tr>
      <w:tr w:rsidR="00577203">
        <w:tc>
          <w:tcPr>
            <w:tcW w:w="2721" w:type="dxa"/>
            <w:tcBorders>
              <w:top w:val="single" w:sz="4" w:space="0" w:color="auto"/>
              <w:bottom w:val="single" w:sz="4" w:space="0" w:color="auto"/>
            </w:tcBorders>
          </w:tcPr>
          <w:p w:rsidR="00577203" w:rsidRDefault="00577203">
            <w:pPr>
              <w:pStyle w:val="ConsPlusNormal"/>
            </w:pPr>
            <w:r>
              <w:t>2.2.4. организация открытых конкурсных торгов на оказание услуг по профессиональной подготовке, переподготовке и повышению квалификации безработных граждан с формированием соответствующей учебно-производственной базы</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2.2.5. пополнение банка информационно-методического обеспечения рабочего места инспекторов по </w:t>
            </w:r>
            <w:r>
              <w:lastRenderedPageBreak/>
              <w:t>профессиональному обучению и профконсультированию центра занятости населения</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2.3. Организация направления на профессиональную подготовку, переподготовку и повышение квалификации женщин в период отпуска по уходу за ребенком до достижения им возраста трех лет</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135000</w:t>
            </w:r>
          </w:p>
        </w:tc>
        <w:tc>
          <w:tcPr>
            <w:tcW w:w="1304" w:type="dxa"/>
            <w:tcBorders>
              <w:top w:val="single" w:sz="4" w:space="0" w:color="auto"/>
              <w:bottom w:val="nil"/>
            </w:tcBorders>
          </w:tcPr>
          <w:p w:rsidR="00577203" w:rsidRDefault="00577203">
            <w:pPr>
              <w:pStyle w:val="ConsPlusNormal"/>
              <w:jc w:val="center"/>
            </w:pPr>
            <w:r>
              <w:t>143488</w:t>
            </w:r>
          </w:p>
        </w:tc>
        <w:tc>
          <w:tcPr>
            <w:tcW w:w="1304" w:type="dxa"/>
            <w:tcBorders>
              <w:top w:val="single" w:sz="4" w:space="0" w:color="auto"/>
              <w:bottom w:val="nil"/>
            </w:tcBorders>
          </w:tcPr>
          <w:p w:rsidR="00577203" w:rsidRDefault="00577203">
            <w:pPr>
              <w:pStyle w:val="ConsPlusNormal"/>
              <w:jc w:val="center"/>
            </w:pPr>
            <w:r>
              <w:t>160000</w:t>
            </w:r>
          </w:p>
        </w:tc>
        <w:tc>
          <w:tcPr>
            <w:tcW w:w="1361" w:type="dxa"/>
            <w:tcBorders>
              <w:top w:val="single" w:sz="4" w:space="0" w:color="auto"/>
              <w:bottom w:val="nil"/>
            </w:tcBorders>
          </w:tcPr>
          <w:p w:rsidR="00577203" w:rsidRDefault="00577203">
            <w:pPr>
              <w:pStyle w:val="ConsPlusNormal"/>
              <w:jc w:val="center"/>
            </w:pPr>
            <w:r>
              <w:t>168000</w:t>
            </w:r>
          </w:p>
        </w:tc>
        <w:tc>
          <w:tcPr>
            <w:tcW w:w="1474" w:type="dxa"/>
            <w:tcBorders>
              <w:top w:val="single" w:sz="4" w:space="0" w:color="auto"/>
              <w:bottom w:val="nil"/>
            </w:tcBorders>
          </w:tcPr>
          <w:p w:rsidR="00577203" w:rsidRDefault="00577203">
            <w:pPr>
              <w:pStyle w:val="ConsPlusNormal"/>
              <w:jc w:val="center"/>
            </w:pPr>
            <w:r>
              <w:t>168000</w:t>
            </w:r>
          </w:p>
        </w:tc>
        <w:tc>
          <w:tcPr>
            <w:tcW w:w="1474" w:type="dxa"/>
            <w:tcBorders>
              <w:top w:val="single" w:sz="4" w:space="0" w:color="auto"/>
              <w:bottom w:val="nil"/>
            </w:tcBorders>
          </w:tcPr>
          <w:p w:rsidR="00577203" w:rsidRDefault="00577203">
            <w:pPr>
              <w:pStyle w:val="ConsPlusNormal"/>
              <w:jc w:val="center"/>
            </w:pPr>
            <w:r>
              <w:t>168000</w:t>
            </w:r>
          </w:p>
        </w:tc>
        <w:tc>
          <w:tcPr>
            <w:tcW w:w="1474" w:type="dxa"/>
            <w:tcBorders>
              <w:top w:val="single" w:sz="4" w:space="0" w:color="auto"/>
              <w:bottom w:val="nil"/>
            </w:tcBorders>
          </w:tcPr>
          <w:p w:rsidR="00577203" w:rsidRDefault="00577203">
            <w:pPr>
              <w:pStyle w:val="ConsPlusNormal"/>
              <w:jc w:val="center"/>
            </w:pPr>
            <w:r>
              <w:t>270147</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135000</w:t>
            </w:r>
          </w:p>
        </w:tc>
        <w:tc>
          <w:tcPr>
            <w:tcW w:w="1304" w:type="dxa"/>
            <w:tcBorders>
              <w:top w:val="nil"/>
              <w:bottom w:val="single" w:sz="4" w:space="0" w:color="auto"/>
            </w:tcBorders>
          </w:tcPr>
          <w:p w:rsidR="00577203" w:rsidRDefault="00577203">
            <w:pPr>
              <w:pStyle w:val="ConsPlusNormal"/>
              <w:jc w:val="center"/>
            </w:pPr>
            <w:r>
              <w:t>143488</w:t>
            </w:r>
          </w:p>
        </w:tc>
        <w:tc>
          <w:tcPr>
            <w:tcW w:w="1304" w:type="dxa"/>
            <w:tcBorders>
              <w:top w:val="nil"/>
              <w:bottom w:val="single" w:sz="4" w:space="0" w:color="auto"/>
            </w:tcBorders>
          </w:tcPr>
          <w:p w:rsidR="00577203" w:rsidRDefault="00577203">
            <w:pPr>
              <w:pStyle w:val="ConsPlusNormal"/>
              <w:jc w:val="center"/>
            </w:pPr>
            <w:r>
              <w:t>160000</w:t>
            </w:r>
          </w:p>
        </w:tc>
        <w:tc>
          <w:tcPr>
            <w:tcW w:w="1361" w:type="dxa"/>
            <w:tcBorders>
              <w:top w:val="nil"/>
              <w:bottom w:val="single" w:sz="4" w:space="0" w:color="auto"/>
            </w:tcBorders>
          </w:tcPr>
          <w:p w:rsidR="00577203" w:rsidRDefault="00577203">
            <w:pPr>
              <w:pStyle w:val="ConsPlusNormal"/>
              <w:jc w:val="center"/>
            </w:pPr>
            <w:r>
              <w:t>168000</w:t>
            </w:r>
          </w:p>
        </w:tc>
        <w:tc>
          <w:tcPr>
            <w:tcW w:w="1474" w:type="dxa"/>
            <w:tcBorders>
              <w:top w:val="nil"/>
              <w:bottom w:val="single" w:sz="4" w:space="0" w:color="auto"/>
            </w:tcBorders>
          </w:tcPr>
          <w:p w:rsidR="00577203" w:rsidRDefault="00577203">
            <w:pPr>
              <w:pStyle w:val="ConsPlusNormal"/>
              <w:jc w:val="center"/>
            </w:pPr>
            <w:r>
              <w:t>168000</w:t>
            </w:r>
          </w:p>
        </w:tc>
        <w:tc>
          <w:tcPr>
            <w:tcW w:w="1474" w:type="dxa"/>
            <w:tcBorders>
              <w:top w:val="nil"/>
              <w:bottom w:val="single" w:sz="4" w:space="0" w:color="auto"/>
            </w:tcBorders>
          </w:tcPr>
          <w:p w:rsidR="00577203" w:rsidRDefault="00577203">
            <w:pPr>
              <w:pStyle w:val="ConsPlusNormal"/>
              <w:jc w:val="center"/>
            </w:pPr>
            <w:r>
              <w:t>168000</w:t>
            </w:r>
          </w:p>
        </w:tc>
        <w:tc>
          <w:tcPr>
            <w:tcW w:w="1474" w:type="dxa"/>
            <w:tcBorders>
              <w:top w:val="nil"/>
              <w:bottom w:val="single" w:sz="4" w:space="0" w:color="auto"/>
            </w:tcBorders>
          </w:tcPr>
          <w:p w:rsidR="00577203" w:rsidRDefault="00577203">
            <w:pPr>
              <w:pStyle w:val="ConsPlusNormal"/>
              <w:jc w:val="center"/>
            </w:pPr>
            <w:r>
              <w:t>270147</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2.4. Оказание государственной услуги по психологической поддержке безработных граждан и их социальной адаптации на рынке труда</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289740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289740</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2.4.1. оказание помощи в социальной адаптации безработным гражданам на рынке труда; психологическая поддержка безработных граждан</w:t>
            </w:r>
          </w:p>
        </w:tc>
        <w:tc>
          <w:tcPr>
            <w:tcW w:w="1871"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289740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289740</w:t>
            </w:r>
          </w:p>
        </w:tc>
      </w:tr>
      <w:tr w:rsidR="00577203">
        <w:tc>
          <w:tcPr>
            <w:tcW w:w="2721" w:type="dxa"/>
            <w:tcBorders>
              <w:top w:val="single" w:sz="4" w:space="0" w:color="auto"/>
              <w:bottom w:val="single" w:sz="4" w:space="0" w:color="auto"/>
            </w:tcBorders>
          </w:tcPr>
          <w:p w:rsidR="00577203" w:rsidRDefault="00577203">
            <w:pPr>
              <w:pStyle w:val="ConsPlusNormal"/>
            </w:pPr>
            <w:r>
              <w:t xml:space="preserve">2.4.2. участие в реализации Межведомственного плана </w:t>
            </w:r>
            <w:r>
              <w:lastRenderedPageBreak/>
              <w:t>мероприятий содействия трудоустройству и адаптации к рынку труда выпускников учреждений начального профессионального образования Республики Дагестан</w:t>
            </w:r>
          </w:p>
        </w:tc>
        <w:tc>
          <w:tcPr>
            <w:tcW w:w="1871" w:type="dxa"/>
            <w:tcBorders>
              <w:top w:val="single" w:sz="4" w:space="0" w:color="auto"/>
              <w:bottom w:val="single" w:sz="4" w:space="0" w:color="auto"/>
            </w:tcBorders>
          </w:tcPr>
          <w:p w:rsidR="00577203" w:rsidRDefault="00577203">
            <w:pPr>
              <w:pStyle w:val="ConsPlusNormal"/>
            </w:pPr>
            <w:r>
              <w:lastRenderedPageBreak/>
              <w:t xml:space="preserve">в пределах средств, </w:t>
            </w:r>
            <w:r>
              <w:lastRenderedPageBreak/>
              <w:t>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lastRenderedPageBreak/>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single" w:sz="4" w:space="0" w:color="auto"/>
              <w:bottom w:val="nil"/>
            </w:tcBorders>
          </w:tcPr>
          <w:p w:rsidR="00577203" w:rsidRDefault="00577203">
            <w:pPr>
              <w:pStyle w:val="ConsPlusNormal"/>
              <w:jc w:val="center"/>
              <w:outlineLvl w:val="3"/>
            </w:pPr>
            <w:r>
              <w:lastRenderedPageBreak/>
              <w:t>3. Трудовая миграция населения</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91"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3.1. Регулирование внутренней миграции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851229</w:t>
            </w:r>
          </w:p>
        </w:tc>
        <w:tc>
          <w:tcPr>
            <w:tcW w:w="1304" w:type="dxa"/>
            <w:tcBorders>
              <w:top w:val="single" w:sz="4" w:space="0" w:color="auto"/>
              <w:bottom w:val="nil"/>
            </w:tcBorders>
          </w:tcPr>
          <w:p w:rsidR="00577203" w:rsidRDefault="00577203">
            <w:pPr>
              <w:pStyle w:val="ConsPlusNormal"/>
              <w:jc w:val="center"/>
            </w:pPr>
            <w:r>
              <w:t>899454,5</w:t>
            </w:r>
          </w:p>
        </w:tc>
        <w:tc>
          <w:tcPr>
            <w:tcW w:w="1304" w:type="dxa"/>
            <w:tcBorders>
              <w:top w:val="single" w:sz="4" w:space="0" w:color="auto"/>
              <w:bottom w:val="nil"/>
            </w:tcBorders>
          </w:tcPr>
          <w:p w:rsidR="00577203" w:rsidRDefault="00577203">
            <w:pPr>
              <w:pStyle w:val="ConsPlusNormal"/>
              <w:jc w:val="center"/>
            </w:pPr>
            <w:r>
              <w:t>32255</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3407338</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851229</w:t>
            </w:r>
          </w:p>
        </w:tc>
        <w:tc>
          <w:tcPr>
            <w:tcW w:w="1304" w:type="dxa"/>
            <w:tcBorders>
              <w:top w:val="nil"/>
              <w:bottom w:val="single" w:sz="4" w:space="0" w:color="auto"/>
            </w:tcBorders>
          </w:tcPr>
          <w:p w:rsidR="00577203" w:rsidRDefault="00577203">
            <w:pPr>
              <w:pStyle w:val="ConsPlusNormal"/>
              <w:jc w:val="center"/>
            </w:pPr>
            <w:r>
              <w:t>899454,5</w:t>
            </w:r>
          </w:p>
        </w:tc>
        <w:tc>
          <w:tcPr>
            <w:tcW w:w="1304" w:type="dxa"/>
            <w:tcBorders>
              <w:top w:val="nil"/>
              <w:bottom w:val="single" w:sz="4" w:space="0" w:color="auto"/>
            </w:tcBorders>
          </w:tcPr>
          <w:p w:rsidR="00577203" w:rsidRDefault="00577203">
            <w:pPr>
              <w:pStyle w:val="ConsPlusNormal"/>
              <w:jc w:val="center"/>
            </w:pPr>
            <w:r>
              <w:t>32255</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3407338</w:t>
            </w:r>
          </w:p>
        </w:tc>
      </w:tr>
      <w:tr w:rsidR="00577203">
        <w:tc>
          <w:tcPr>
            <w:tcW w:w="2721" w:type="dxa"/>
            <w:tcBorders>
              <w:top w:val="single" w:sz="4" w:space="0" w:color="auto"/>
              <w:bottom w:val="single" w:sz="4" w:space="0" w:color="auto"/>
            </w:tcBorders>
          </w:tcPr>
          <w:p w:rsidR="00577203" w:rsidRDefault="00577203">
            <w:pPr>
              <w:pStyle w:val="ConsPlusNormal"/>
            </w:pPr>
            <w:r>
              <w:t>3.1.1. обеспечение доведения информации из федерального банка вакансий и единого специализированного окружного банка вакансий "Южный регион" до сведения граждан, желающих переехать в другую местность с целью трудоустройства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3.1.2. оказание содействия в трудоустройстве безработным гражданам </w:t>
            </w:r>
            <w:r>
              <w:lastRenderedPageBreak/>
              <w:t>за пределами республики в рамках прямых договоров, заключаемых с работодателями, либо при участии органов службы занятости соответствующих регионов</w:t>
            </w:r>
          </w:p>
        </w:tc>
        <w:tc>
          <w:tcPr>
            <w:tcW w:w="1871" w:type="dxa"/>
            <w:tcBorders>
              <w:top w:val="single" w:sz="4" w:space="0" w:color="auto"/>
              <w:bottom w:val="single" w:sz="4" w:space="0" w:color="auto"/>
            </w:tcBorders>
          </w:tcPr>
          <w:p w:rsidR="00577203" w:rsidRDefault="00577203">
            <w:pPr>
              <w:pStyle w:val="ConsPlusNormal"/>
            </w:pPr>
            <w:r>
              <w:lastRenderedPageBreak/>
              <w:t xml:space="preserve">в пределах средств, выделяемых на </w:t>
            </w:r>
            <w:r>
              <w:lastRenderedPageBreak/>
              <w:t>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lastRenderedPageBreak/>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3.1.3.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851229</w:t>
            </w:r>
          </w:p>
        </w:tc>
        <w:tc>
          <w:tcPr>
            <w:tcW w:w="1304" w:type="dxa"/>
            <w:tcBorders>
              <w:top w:val="single" w:sz="4" w:space="0" w:color="auto"/>
              <w:bottom w:val="nil"/>
            </w:tcBorders>
          </w:tcPr>
          <w:p w:rsidR="00577203" w:rsidRDefault="00577203">
            <w:pPr>
              <w:pStyle w:val="ConsPlusNormal"/>
              <w:jc w:val="center"/>
            </w:pPr>
            <w:r>
              <w:t>899454,5</w:t>
            </w:r>
          </w:p>
        </w:tc>
        <w:tc>
          <w:tcPr>
            <w:tcW w:w="1304" w:type="dxa"/>
            <w:tcBorders>
              <w:top w:val="single" w:sz="4" w:space="0" w:color="auto"/>
              <w:bottom w:val="nil"/>
            </w:tcBorders>
          </w:tcPr>
          <w:p w:rsidR="00577203" w:rsidRDefault="00577203">
            <w:pPr>
              <w:pStyle w:val="ConsPlusNormal"/>
              <w:jc w:val="center"/>
            </w:pPr>
            <w:r>
              <w:t>32255</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3407338</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851229</w:t>
            </w:r>
          </w:p>
        </w:tc>
        <w:tc>
          <w:tcPr>
            <w:tcW w:w="1304" w:type="dxa"/>
            <w:tcBorders>
              <w:top w:val="nil"/>
              <w:bottom w:val="single" w:sz="4" w:space="0" w:color="auto"/>
            </w:tcBorders>
          </w:tcPr>
          <w:p w:rsidR="00577203" w:rsidRDefault="00577203">
            <w:pPr>
              <w:pStyle w:val="ConsPlusNormal"/>
              <w:jc w:val="center"/>
            </w:pPr>
            <w:r>
              <w:t>899454,5</w:t>
            </w:r>
          </w:p>
        </w:tc>
        <w:tc>
          <w:tcPr>
            <w:tcW w:w="1304" w:type="dxa"/>
            <w:tcBorders>
              <w:top w:val="nil"/>
              <w:bottom w:val="single" w:sz="4" w:space="0" w:color="auto"/>
            </w:tcBorders>
          </w:tcPr>
          <w:p w:rsidR="00577203" w:rsidRDefault="00577203">
            <w:pPr>
              <w:pStyle w:val="ConsPlusNormal"/>
              <w:jc w:val="center"/>
            </w:pPr>
            <w:r>
              <w:t>32255</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3407338</w:t>
            </w:r>
          </w:p>
        </w:tc>
      </w:tr>
      <w:tr w:rsidR="00577203">
        <w:tc>
          <w:tcPr>
            <w:tcW w:w="2721" w:type="dxa"/>
            <w:tcBorders>
              <w:top w:val="single" w:sz="4" w:space="0" w:color="auto"/>
              <w:bottom w:val="single" w:sz="4" w:space="0" w:color="auto"/>
            </w:tcBorders>
          </w:tcPr>
          <w:p w:rsidR="00577203" w:rsidRDefault="00577203">
            <w:pPr>
              <w:pStyle w:val="ConsPlusNormal"/>
            </w:pPr>
            <w:r>
              <w:t>3.2. Регулирование внешней миграции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3.2.1. участие в работе Межведомственной комиссии по подготовке предложений по определению квоты на выдачу иностранным гражданам приглашений на въезд в Российскую Федерацию в целях </w:t>
            </w:r>
            <w:r>
              <w:lastRenderedPageBreak/>
              <w:t>осуществления трудовой деятельности</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3.2.2. участие в организации учета иностранных граждан, в том числе из стран СНГ, осуществляющих трудовую деятельность на территории республики без установленного визового порядка въезда-выезда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3.2.3. выдача по мере получения запросов УФМС по РД заключений о целесообразности привлечения и использования иностранных работников</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t>4. Обеспечение занятости населения в сельской местности</w:t>
            </w:r>
          </w:p>
        </w:tc>
      </w:tr>
      <w:tr w:rsidR="00577203">
        <w:tc>
          <w:tcPr>
            <w:tcW w:w="2721" w:type="dxa"/>
            <w:tcBorders>
              <w:top w:val="single" w:sz="4" w:space="0" w:color="auto"/>
              <w:bottom w:val="single" w:sz="4" w:space="0" w:color="auto"/>
            </w:tcBorders>
          </w:tcPr>
          <w:p w:rsidR="00577203" w:rsidRDefault="00577203">
            <w:pPr>
              <w:pStyle w:val="ConsPlusNormal"/>
            </w:pPr>
            <w:r>
              <w:t>4.1. Разработка и реализация комплекса мер по обеспечению занятости населения в сельской местности с включением в него вопросов организации общественных работ, проведения ярмарок вакансий</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4.2. Внесение в органы местного самоуправления предложений по освобождению малых предприятий, создаваемых безработными гражданами, от уплаты части налогов, поступающих в местный бюджет при их регистрации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4.3. Организация профобучения безработных граждан непосредственно по месту жительства с использованием учебными заведениями дистанционных и выездных моделей обучения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4.4. Участие в принятии органами местного самоуправления предложений по развитию и поддержке крестьянских (фермерских) и личных подсобных хозяйств</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single" w:sz="4" w:space="0" w:color="auto"/>
              <w:bottom w:val="nil"/>
            </w:tcBorders>
          </w:tcPr>
          <w:p w:rsidR="00577203" w:rsidRDefault="00577203">
            <w:pPr>
              <w:pStyle w:val="ConsPlusNormal"/>
              <w:jc w:val="center"/>
              <w:outlineLvl w:val="3"/>
            </w:pPr>
            <w:r>
              <w:t>5. Социальная поддержка безработных граждан</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92"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single" w:sz="4" w:space="0" w:color="auto"/>
            </w:tcBorders>
          </w:tcPr>
          <w:p w:rsidR="00577203" w:rsidRDefault="00577203">
            <w:pPr>
              <w:pStyle w:val="ConsPlusNormal"/>
            </w:pPr>
            <w:r>
              <w:lastRenderedPageBreak/>
              <w:t>5.1. Обеспечение выплаты пособий по безработице, материальной помощи в связи с истечением установленного периода выплаты пособия по безработице</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416117400</w:t>
            </w:r>
          </w:p>
        </w:tc>
        <w:tc>
          <w:tcPr>
            <w:tcW w:w="1304" w:type="dxa"/>
            <w:tcBorders>
              <w:top w:val="single" w:sz="4" w:space="0" w:color="auto"/>
              <w:bottom w:val="nil"/>
            </w:tcBorders>
          </w:tcPr>
          <w:p w:rsidR="00577203" w:rsidRDefault="00577203">
            <w:pPr>
              <w:pStyle w:val="ConsPlusNormal"/>
              <w:jc w:val="center"/>
            </w:pPr>
            <w:r>
              <w:t>408349866</w:t>
            </w:r>
          </w:p>
        </w:tc>
        <w:tc>
          <w:tcPr>
            <w:tcW w:w="1304" w:type="dxa"/>
            <w:tcBorders>
              <w:top w:val="single" w:sz="4" w:space="0" w:color="auto"/>
              <w:bottom w:val="nil"/>
            </w:tcBorders>
          </w:tcPr>
          <w:p w:rsidR="00577203" w:rsidRDefault="00577203">
            <w:pPr>
              <w:pStyle w:val="ConsPlusNormal"/>
              <w:jc w:val="center"/>
            </w:pPr>
            <w:r>
              <w:t>422478000</w:t>
            </w:r>
          </w:p>
        </w:tc>
        <w:tc>
          <w:tcPr>
            <w:tcW w:w="1361" w:type="dxa"/>
            <w:tcBorders>
              <w:top w:val="single" w:sz="4" w:space="0" w:color="auto"/>
              <w:bottom w:val="nil"/>
            </w:tcBorders>
          </w:tcPr>
          <w:p w:rsidR="00577203" w:rsidRDefault="00577203">
            <w:pPr>
              <w:pStyle w:val="ConsPlusNormal"/>
              <w:jc w:val="center"/>
            </w:pPr>
            <w:r>
              <w:t>412934900</w:t>
            </w:r>
          </w:p>
        </w:tc>
        <w:tc>
          <w:tcPr>
            <w:tcW w:w="1474" w:type="dxa"/>
            <w:tcBorders>
              <w:top w:val="single" w:sz="4" w:space="0" w:color="auto"/>
              <w:bottom w:val="nil"/>
            </w:tcBorders>
          </w:tcPr>
          <w:p w:rsidR="00577203" w:rsidRDefault="00577203">
            <w:pPr>
              <w:pStyle w:val="ConsPlusNormal"/>
              <w:jc w:val="center"/>
            </w:pPr>
            <w:r>
              <w:t>415491900</w:t>
            </w:r>
          </w:p>
        </w:tc>
        <w:tc>
          <w:tcPr>
            <w:tcW w:w="1474" w:type="dxa"/>
            <w:tcBorders>
              <w:top w:val="single" w:sz="4" w:space="0" w:color="auto"/>
              <w:bottom w:val="nil"/>
            </w:tcBorders>
          </w:tcPr>
          <w:p w:rsidR="00577203" w:rsidRDefault="00577203">
            <w:pPr>
              <w:pStyle w:val="ConsPlusNormal"/>
              <w:jc w:val="center"/>
            </w:pPr>
            <w:r>
              <w:t>418162800</w:t>
            </w:r>
          </w:p>
        </w:tc>
        <w:tc>
          <w:tcPr>
            <w:tcW w:w="1474" w:type="dxa"/>
            <w:tcBorders>
              <w:top w:val="single" w:sz="4" w:space="0" w:color="auto"/>
              <w:bottom w:val="nil"/>
            </w:tcBorders>
          </w:tcPr>
          <w:p w:rsidR="00577203" w:rsidRDefault="00577203">
            <w:pPr>
              <w:pStyle w:val="ConsPlusNormal"/>
              <w:jc w:val="center"/>
            </w:pPr>
            <w:r>
              <w:t>519062365</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416117400</w:t>
            </w:r>
          </w:p>
        </w:tc>
        <w:tc>
          <w:tcPr>
            <w:tcW w:w="1304" w:type="dxa"/>
            <w:tcBorders>
              <w:top w:val="nil"/>
              <w:bottom w:val="nil"/>
            </w:tcBorders>
          </w:tcPr>
          <w:p w:rsidR="00577203" w:rsidRDefault="00577203">
            <w:pPr>
              <w:pStyle w:val="ConsPlusNormal"/>
              <w:jc w:val="center"/>
            </w:pPr>
            <w:r>
              <w:t>408349866</w:t>
            </w:r>
          </w:p>
        </w:tc>
        <w:tc>
          <w:tcPr>
            <w:tcW w:w="1304" w:type="dxa"/>
            <w:tcBorders>
              <w:top w:val="nil"/>
              <w:bottom w:val="nil"/>
            </w:tcBorders>
          </w:tcPr>
          <w:p w:rsidR="00577203" w:rsidRDefault="00577203">
            <w:pPr>
              <w:pStyle w:val="ConsPlusNormal"/>
              <w:jc w:val="center"/>
            </w:pPr>
            <w:r>
              <w:t>422478000</w:t>
            </w:r>
          </w:p>
        </w:tc>
        <w:tc>
          <w:tcPr>
            <w:tcW w:w="1361" w:type="dxa"/>
            <w:tcBorders>
              <w:top w:val="nil"/>
              <w:bottom w:val="nil"/>
            </w:tcBorders>
          </w:tcPr>
          <w:p w:rsidR="00577203" w:rsidRDefault="00577203">
            <w:pPr>
              <w:pStyle w:val="ConsPlusNormal"/>
              <w:jc w:val="center"/>
            </w:pPr>
            <w:r>
              <w:t>412934900</w:t>
            </w:r>
          </w:p>
        </w:tc>
        <w:tc>
          <w:tcPr>
            <w:tcW w:w="1474" w:type="dxa"/>
            <w:tcBorders>
              <w:top w:val="nil"/>
              <w:bottom w:val="nil"/>
            </w:tcBorders>
          </w:tcPr>
          <w:p w:rsidR="00577203" w:rsidRDefault="00577203">
            <w:pPr>
              <w:pStyle w:val="ConsPlusNormal"/>
              <w:jc w:val="center"/>
            </w:pPr>
            <w:r>
              <w:t>415491900</w:t>
            </w:r>
          </w:p>
        </w:tc>
        <w:tc>
          <w:tcPr>
            <w:tcW w:w="1474" w:type="dxa"/>
            <w:tcBorders>
              <w:top w:val="nil"/>
              <w:bottom w:val="nil"/>
            </w:tcBorders>
          </w:tcPr>
          <w:p w:rsidR="00577203" w:rsidRDefault="00577203">
            <w:pPr>
              <w:pStyle w:val="ConsPlusNormal"/>
              <w:jc w:val="center"/>
            </w:pPr>
            <w:r>
              <w:t>418162800</w:t>
            </w:r>
          </w:p>
        </w:tc>
        <w:tc>
          <w:tcPr>
            <w:tcW w:w="1474" w:type="dxa"/>
            <w:tcBorders>
              <w:top w:val="nil"/>
              <w:bottom w:val="nil"/>
            </w:tcBorders>
          </w:tcPr>
          <w:p w:rsidR="00577203" w:rsidRDefault="00577203">
            <w:pPr>
              <w:pStyle w:val="ConsPlusNormal"/>
              <w:jc w:val="center"/>
            </w:pPr>
            <w:r>
              <w:t>519062365</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5.2. Обеспечение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18637000</w:t>
            </w:r>
          </w:p>
        </w:tc>
        <w:tc>
          <w:tcPr>
            <w:tcW w:w="1304" w:type="dxa"/>
            <w:tcBorders>
              <w:top w:val="single" w:sz="4" w:space="0" w:color="auto"/>
              <w:bottom w:val="nil"/>
            </w:tcBorders>
          </w:tcPr>
          <w:p w:rsidR="00577203" w:rsidRDefault="00577203">
            <w:pPr>
              <w:pStyle w:val="ConsPlusNormal"/>
              <w:jc w:val="center"/>
            </w:pPr>
            <w:r>
              <w:t>13234289</w:t>
            </w:r>
          </w:p>
        </w:tc>
        <w:tc>
          <w:tcPr>
            <w:tcW w:w="1304" w:type="dxa"/>
            <w:tcBorders>
              <w:top w:val="single" w:sz="4" w:space="0" w:color="auto"/>
              <w:bottom w:val="nil"/>
            </w:tcBorders>
          </w:tcPr>
          <w:p w:rsidR="00577203" w:rsidRDefault="00577203">
            <w:pPr>
              <w:pStyle w:val="ConsPlusNormal"/>
              <w:jc w:val="center"/>
            </w:pPr>
            <w:r>
              <w:t>3510300</w:t>
            </w:r>
          </w:p>
        </w:tc>
        <w:tc>
          <w:tcPr>
            <w:tcW w:w="1361" w:type="dxa"/>
            <w:tcBorders>
              <w:top w:val="single" w:sz="4" w:space="0" w:color="auto"/>
              <w:bottom w:val="nil"/>
            </w:tcBorders>
          </w:tcPr>
          <w:p w:rsidR="00577203" w:rsidRDefault="00577203">
            <w:pPr>
              <w:pStyle w:val="ConsPlusNormal"/>
              <w:jc w:val="center"/>
            </w:pPr>
            <w:r>
              <w:t>13234300</w:t>
            </w:r>
          </w:p>
        </w:tc>
        <w:tc>
          <w:tcPr>
            <w:tcW w:w="1474" w:type="dxa"/>
            <w:tcBorders>
              <w:top w:val="single" w:sz="4" w:space="0" w:color="auto"/>
              <w:bottom w:val="nil"/>
            </w:tcBorders>
          </w:tcPr>
          <w:p w:rsidR="00577203" w:rsidRDefault="00577203">
            <w:pPr>
              <w:pStyle w:val="ConsPlusNormal"/>
              <w:jc w:val="center"/>
            </w:pPr>
            <w:r>
              <w:t>13234300</w:t>
            </w:r>
          </w:p>
        </w:tc>
        <w:tc>
          <w:tcPr>
            <w:tcW w:w="1474" w:type="dxa"/>
            <w:tcBorders>
              <w:top w:val="single" w:sz="4" w:space="0" w:color="auto"/>
              <w:bottom w:val="nil"/>
            </w:tcBorders>
          </w:tcPr>
          <w:p w:rsidR="00577203" w:rsidRDefault="00577203">
            <w:pPr>
              <w:pStyle w:val="ConsPlusNormal"/>
              <w:jc w:val="center"/>
            </w:pPr>
            <w:r>
              <w:t>13234300</w:t>
            </w:r>
          </w:p>
        </w:tc>
        <w:tc>
          <w:tcPr>
            <w:tcW w:w="1474" w:type="dxa"/>
            <w:tcBorders>
              <w:top w:val="single" w:sz="4" w:space="0" w:color="auto"/>
              <w:bottom w:val="nil"/>
            </w:tcBorders>
          </w:tcPr>
          <w:p w:rsidR="00577203" w:rsidRDefault="00577203">
            <w:pPr>
              <w:pStyle w:val="ConsPlusNormal"/>
              <w:jc w:val="center"/>
            </w:pPr>
            <w:r>
              <w:t>20569175</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18637000</w:t>
            </w:r>
          </w:p>
        </w:tc>
        <w:tc>
          <w:tcPr>
            <w:tcW w:w="1304" w:type="dxa"/>
            <w:tcBorders>
              <w:top w:val="nil"/>
              <w:bottom w:val="nil"/>
            </w:tcBorders>
          </w:tcPr>
          <w:p w:rsidR="00577203" w:rsidRDefault="00577203">
            <w:pPr>
              <w:pStyle w:val="ConsPlusNormal"/>
              <w:jc w:val="center"/>
            </w:pPr>
            <w:r>
              <w:t>13234289</w:t>
            </w:r>
          </w:p>
        </w:tc>
        <w:tc>
          <w:tcPr>
            <w:tcW w:w="1304" w:type="dxa"/>
            <w:tcBorders>
              <w:top w:val="nil"/>
              <w:bottom w:val="nil"/>
            </w:tcBorders>
          </w:tcPr>
          <w:p w:rsidR="00577203" w:rsidRDefault="00577203">
            <w:pPr>
              <w:pStyle w:val="ConsPlusNormal"/>
              <w:jc w:val="center"/>
            </w:pPr>
            <w:r>
              <w:t>3510300</w:t>
            </w:r>
          </w:p>
        </w:tc>
        <w:tc>
          <w:tcPr>
            <w:tcW w:w="1361" w:type="dxa"/>
            <w:tcBorders>
              <w:top w:val="nil"/>
              <w:bottom w:val="nil"/>
            </w:tcBorders>
          </w:tcPr>
          <w:p w:rsidR="00577203" w:rsidRDefault="00577203">
            <w:pPr>
              <w:pStyle w:val="ConsPlusNormal"/>
              <w:jc w:val="center"/>
            </w:pPr>
            <w:r>
              <w:t>13234300</w:t>
            </w:r>
          </w:p>
        </w:tc>
        <w:tc>
          <w:tcPr>
            <w:tcW w:w="1474" w:type="dxa"/>
            <w:tcBorders>
              <w:top w:val="nil"/>
              <w:bottom w:val="nil"/>
            </w:tcBorders>
          </w:tcPr>
          <w:p w:rsidR="00577203" w:rsidRDefault="00577203">
            <w:pPr>
              <w:pStyle w:val="ConsPlusNormal"/>
              <w:jc w:val="center"/>
            </w:pPr>
            <w:r>
              <w:t>13234300</w:t>
            </w:r>
          </w:p>
        </w:tc>
        <w:tc>
          <w:tcPr>
            <w:tcW w:w="1474" w:type="dxa"/>
            <w:tcBorders>
              <w:top w:val="nil"/>
              <w:bottom w:val="nil"/>
            </w:tcBorders>
          </w:tcPr>
          <w:p w:rsidR="00577203" w:rsidRDefault="00577203">
            <w:pPr>
              <w:pStyle w:val="ConsPlusNormal"/>
              <w:jc w:val="center"/>
            </w:pPr>
            <w:r>
              <w:t>13234300</w:t>
            </w:r>
          </w:p>
        </w:tc>
        <w:tc>
          <w:tcPr>
            <w:tcW w:w="1474" w:type="dxa"/>
            <w:tcBorders>
              <w:top w:val="nil"/>
              <w:bottom w:val="nil"/>
            </w:tcBorders>
          </w:tcPr>
          <w:p w:rsidR="00577203" w:rsidRDefault="00577203">
            <w:pPr>
              <w:pStyle w:val="ConsPlusNormal"/>
              <w:jc w:val="center"/>
            </w:pPr>
            <w:r>
              <w:t>20569175</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 xml:space="preserve">5.3. Обеспечение выплаты пенсии, назначенной по предложению органов службы занятости на период до наступления возраста, дающего право </w:t>
            </w:r>
            <w:r>
              <w:lastRenderedPageBreak/>
              <w:t>на страховую пенсию по старости, в том числе назначаемую досрочно</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114899100</w:t>
            </w:r>
          </w:p>
        </w:tc>
        <w:tc>
          <w:tcPr>
            <w:tcW w:w="1304" w:type="dxa"/>
            <w:tcBorders>
              <w:top w:val="single" w:sz="4" w:space="0" w:color="auto"/>
              <w:bottom w:val="nil"/>
            </w:tcBorders>
          </w:tcPr>
          <w:p w:rsidR="00577203" w:rsidRDefault="00577203">
            <w:pPr>
              <w:pStyle w:val="ConsPlusNormal"/>
              <w:jc w:val="center"/>
            </w:pPr>
            <w:r>
              <w:t>78651745</w:t>
            </w:r>
          </w:p>
        </w:tc>
        <w:tc>
          <w:tcPr>
            <w:tcW w:w="1304" w:type="dxa"/>
            <w:tcBorders>
              <w:top w:val="single" w:sz="4" w:space="0" w:color="auto"/>
              <w:bottom w:val="nil"/>
            </w:tcBorders>
          </w:tcPr>
          <w:p w:rsidR="00577203" w:rsidRDefault="00577203">
            <w:pPr>
              <w:pStyle w:val="ConsPlusNormal"/>
              <w:jc w:val="center"/>
            </w:pPr>
            <w:r>
              <w:t>77518100</w:t>
            </w:r>
          </w:p>
        </w:tc>
        <w:tc>
          <w:tcPr>
            <w:tcW w:w="1361" w:type="dxa"/>
            <w:tcBorders>
              <w:top w:val="single" w:sz="4" w:space="0" w:color="auto"/>
              <w:bottom w:val="nil"/>
            </w:tcBorders>
          </w:tcPr>
          <w:p w:rsidR="00577203" w:rsidRDefault="00577203">
            <w:pPr>
              <w:pStyle w:val="ConsPlusNormal"/>
              <w:jc w:val="center"/>
            </w:pPr>
            <w:r>
              <w:t>80000000</w:t>
            </w:r>
          </w:p>
        </w:tc>
        <w:tc>
          <w:tcPr>
            <w:tcW w:w="1474" w:type="dxa"/>
            <w:tcBorders>
              <w:top w:val="single" w:sz="4" w:space="0" w:color="auto"/>
              <w:bottom w:val="nil"/>
            </w:tcBorders>
          </w:tcPr>
          <w:p w:rsidR="00577203" w:rsidRDefault="00577203">
            <w:pPr>
              <w:pStyle w:val="ConsPlusNormal"/>
              <w:jc w:val="center"/>
            </w:pPr>
            <w:r>
              <w:t>80000000</w:t>
            </w:r>
          </w:p>
        </w:tc>
        <w:tc>
          <w:tcPr>
            <w:tcW w:w="1474" w:type="dxa"/>
            <w:tcBorders>
              <w:top w:val="single" w:sz="4" w:space="0" w:color="auto"/>
              <w:bottom w:val="nil"/>
            </w:tcBorders>
          </w:tcPr>
          <w:p w:rsidR="00577203" w:rsidRDefault="00577203">
            <w:pPr>
              <w:pStyle w:val="ConsPlusNormal"/>
              <w:jc w:val="center"/>
            </w:pPr>
            <w:r>
              <w:t>80000000</w:t>
            </w:r>
          </w:p>
        </w:tc>
        <w:tc>
          <w:tcPr>
            <w:tcW w:w="1474" w:type="dxa"/>
            <w:tcBorders>
              <w:top w:val="single" w:sz="4" w:space="0" w:color="auto"/>
              <w:bottom w:val="nil"/>
            </w:tcBorders>
          </w:tcPr>
          <w:p w:rsidR="00577203" w:rsidRDefault="00577203">
            <w:pPr>
              <w:pStyle w:val="ConsPlusNormal"/>
              <w:jc w:val="center"/>
            </w:pPr>
            <w:r>
              <w:t>75816566</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114899100</w:t>
            </w:r>
          </w:p>
        </w:tc>
        <w:tc>
          <w:tcPr>
            <w:tcW w:w="1304" w:type="dxa"/>
            <w:tcBorders>
              <w:top w:val="nil"/>
              <w:bottom w:val="nil"/>
            </w:tcBorders>
          </w:tcPr>
          <w:p w:rsidR="00577203" w:rsidRDefault="00577203">
            <w:pPr>
              <w:pStyle w:val="ConsPlusNormal"/>
              <w:jc w:val="center"/>
            </w:pPr>
            <w:r>
              <w:t>78651745</w:t>
            </w:r>
          </w:p>
        </w:tc>
        <w:tc>
          <w:tcPr>
            <w:tcW w:w="1304" w:type="dxa"/>
            <w:tcBorders>
              <w:top w:val="nil"/>
              <w:bottom w:val="nil"/>
            </w:tcBorders>
          </w:tcPr>
          <w:p w:rsidR="00577203" w:rsidRDefault="00577203">
            <w:pPr>
              <w:pStyle w:val="ConsPlusNormal"/>
              <w:jc w:val="center"/>
            </w:pPr>
            <w:r>
              <w:t>77518100</w:t>
            </w:r>
          </w:p>
        </w:tc>
        <w:tc>
          <w:tcPr>
            <w:tcW w:w="1361" w:type="dxa"/>
            <w:tcBorders>
              <w:top w:val="nil"/>
              <w:bottom w:val="nil"/>
            </w:tcBorders>
          </w:tcPr>
          <w:p w:rsidR="00577203" w:rsidRDefault="00577203">
            <w:pPr>
              <w:pStyle w:val="ConsPlusNormal"/>
              <w:jc w:val="center"/>
            </w:pPr>
            <w:r>
              <w:t>80000000</w:t>
            </w:r>
          </w:p>
        </w:tc>
        <w:tc>
          <w:tcPr>
            <w:tcW w:w="1474" w:type="dxa"/>
            <w:tcBorders>
              <w:top w:val="nil"/>
              <w:bottom w:val="nil"/>
            </w:tcBorders>
          </w:tcPr>
          <w:p w:rsidR="00577203" w:rsidRDefault="00577203">
            <w:pPr>
              <w:pStyle w:val="ConsPlusNormal"/>
              <w:jc w:val="center"/>
            </w:pPr>
            <w:r>
              <w:t>80000000</w:t>
            </w:r>
          </w:p>
        </w:tc>
        <w:tc>
          <w:tcPr>
            <w:tcW w:w="1474" w:type="dxa"/>
            <w:tcBorders>
              <w:top w:val="nil"/>
              <w:bottom w:val="nil"/>
            </w:tcBorders>
          </w:tcPr>
          <w:p w:rsidR="00577203" w:rsidRDefault="00577203">
            <w:pPr>
              <w:pStyle w:val="ConsPlusNormal"/>
              <w:jc w:val="center"/>
            </w:pPr>
            <w:r>
              <w:t>80000000</w:t>
            </w:r>
          </w:p>
        </w:tc>
        <w:tc>
          <w:tcPr>
            <w:tcW w:w="1474" w:type="dxa"/>
            <w:tcBorders>
              <w:top w:val="nil"/>
              <w:bottom w:val="nil"/>
            </w:tcBorders>
          </w:tcPr>
          <w:p w:rsidR="00577203" w:rsidRDefault="00577203">
            <w:pPr>
              <w:pStyle w:val="ConsPlusNormal"/>
              <w:jc w:val="center"/>
            </w:pPr>
            <w:r>
              <w:t>75816566</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lastRenderedPageBreak/>
              <w:t>6. Осуществление деятельности по организации направления граждан на альтернативную гражданскую службу</w:t>
            </w:r>
          </w:p>
        </w:tc>
      </w:tr>
      <w:tr w:rsidR="00577203">
        <w:tc>
          <w:tcPr>
            <w:tcW w:w="2721" w:type="dxa"/>
            <w:tcBorders>
              <w:top w:val="single" w:sz="4" w:space="0" w:color="auto"/>
              <w:bottom w:val="single" w:sz="4" w:space="0" w:color="auto"/>
            </w:tcBorders>
          </w:tcPr>
          <w:p w:rsidR="00577203" w:rsidRDefault="00577203">
            <w:pPr>
              <w:pStyle w:val="ConsPlusNormal"/>
            </w:pPr>
            <w:r>
              <w:t>6.1. Участие в подготовке перечней видов работ, профессий, должностей, на которых могут быть заняты граждане, проходящие альтернативную гражданскую службу, и организаций, в которых предлагается предусмотреть прохождение альтернативной гражданской службы</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6.2. Организация участия органов службы занятости в работе призывных комиссий по рассмотрению заявлений граждан и принятию решений о направлении на альтернативную гражданскую службу</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6.3. Учет и контроль организации альтернативной гражданской службы на </w:t>
            </w:r>
            <w:r>
              <w:lastRenderedPageBreak/>
              <w:t>территории республики</w:t>
            </w:r>
          </w:p>
        </w:tc>
        <w:tc>
          <w:tcPr>
            <w:tcW w:w="1871" w:type="dxa"/>
            <w:tcBorders>
              <w:top w:val="single" w:sz="4" w:space="0" w:color="auto"/>
              <w:bottom w:val="single" w:sz="4" w:space="0" w:color="auto"/>
            </w:tcBorders>
          </w:tcPr>
          <w:p w:rsidR="00577203" w:rsidRDefault="00577203">
            <w:pPr>
              <w:pStyle w:val="ConsPlusNormal"/>
            </w:pPr>
            <w:r>
              <w:lastRenderedPageBreak/>
              <w:t xml:space="preserve">в пределах средств, выделяемых на текущее </w:t>
            </w:r>
            <w:r>
              <w:lastRenderedPageBreak/>
              <w:t>финансирование</w:t>
            </w:r>
          </w:p>
        </w:tc>
        <w:tc>
          <w:tcPr>
            <w:tcW w:w="1304" w:type="dxa"/>
            <w:tcBorders>
              <w:top w:val="single" w:sz="4" w:space="0" w:color="auto"/>
              <w:bottom w:val="single" w:sz="4" w:space="0" w:color="auto"/>
            </w:tcBorders>
          </w:tcPr>
          <w:p w:rsidR="00577203" w:rsidRDefault="00577203">
            <w:pPr>
              <w:pStyle w:val="ConsPlusNormal"/>
              <w:jc w:val="center"/>
            </w:pPr>
            <w:r>
              <w:lastRenderedPageBreak/>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lastRenderedPageBreak/>
              <w:t>7. Информирование населения и работодателей о положении на рынке труда</w:t>
            </w:r>
          </w:p>
        </w:tc>
      </w:tr>
      <w:tr w:rsidR="00577203">
        <w:tc>
          <w:tcPr>
            <w:tcW w:w="2721" w:type="dxa"/>
            <w:tcBorders>
              <w:top w:val="single" w:sz="4" w:space="0" w:color="auto"/>
              <w:bottom w:val="single" w:sz="4" w:space="0" w:color="auto"/>
            </w:tcBorders>
          </w:tcPr>
          <w:p w:rsidR="00577203" w:rsidRDefault="00577203">
            <w:pPr>
              <w:pStyle w:val="ConsPlusNormal"/>
            </w:pPr>
            <w:r>
              <w:t>7.1. Проведение мониторинга состояния рынка труда по отдельным показателям в разрезе районов и городов</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t>7.2. Информирование населения о возможности трудоустройства, молодежи о возможностях профессиональной подготовки, работодателей о наличии квалифицированной рабочей силы</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149500</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149500</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7.2 в ред. </w:t>
            </w:r>
            <w:hyperlink r:id="rId93" w:history="1">
              <w:r>
                <w:rPr>
                  <w:color w:val="0000FF"/>
                </w:rPr>
                <w:t>Постановления</w:t>
              </w:r>
            </w:hyperlink>
            <w:r>
              <w:t xml:space="preserve"> Правительства РД от 17.04.2017 N 94)</w:t>
            </w:r>
          </w:p>
        </w:tc>
      </w:tr>
      <w:tr w:rsidR="00577203">
        <w:tc>
          <w:tcPr>
            <w:tcW w:w="2721" w:type="dxa"/>
            <w:tcBorders>
              <w:top w:val="single" w:sz="4" w:space="0" w:color="auto"/>
              <w:bottom w:val="single" w:sz="4" w:space="0" w:color="auto"/>
            </w:tcBorders>
          </w:tcPr>
          <w:p w:rsidR="00577203" w:rsidRDefault="00577203">
            <w:pPr>
              <w:pStyle w:val="ConsPlusNormal"/>
            </w:pPr>
            <w:r>
              <w:t>7.3. Изучение и доведение до центров занятости населения в муниципальных образованиях передового опыта регионов по вопросам содействия занятости населения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single" w:sz="4" w:space="0" w:color="auto"/>
              <w:bottom w:val="nil"/>
            </w:tcBorders>
          </w:tcPr>
          <w:p w:rsidR="00577203" w:rsidRDefault="00577203">
            <w:pPr>
              <w:pStyle w:val="ConsPlusNormal"/>
              <w:jc w:val="center"/>
              <w:outlineLvl w:val="3"/>
            </w:pPr>
            <w:r>
              <w:t>8. Развитие структуры и обеспечение деятельности органов службы занятости населения</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94" w:history="1">
              <w:r>
                <w:rPr>
                  <w:color w:val="0000FF"/>
                </w:rPr>
                <w:t>Постановления</w:t>
              </w:r>
            </w:hyperlink>
            <w:r>
              <w:t xml:space="preserve"> Правительства РД от 22.06.2016 N 183)</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8.1. Оказание государственных услуг, в том числе с использованием портала государственных и муниципальных услуг, многофункциональных центров и других информационно-телекоммуникационных технологий, включая обеспечение электронного взаимодействия между государственными органами, органами местного самоуправления, организациями и заявителями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8.2. Организация работы мобильных центров занятости населения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8.3. Обновление компьютерной техники в органах службы занятости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8.4. Техническое обслуживание и ремонт компьютерной техники</w:t>
            </w:r>
          </w:p>
        </w:tc>
        <w:tc>
          <w:tcPr>
            <w:tcW w:w="1871" w:type="dxa"/>
            <w:tcBorders>
              <w:top w:val="single" w:sz="4" w:space="0" w:color="auto"/>
              <w:bottom w:val="single" w:sz="4" w:space="0" w:color="auto"/>
            </w:tcBorders>
          </w:tcPr>
          <w:p w:rsidR="00577203" w:rsidRDefault="00577203">
            <w:pPr>
              <w:pStyle w:val="ConsPlusNormal"/>
            </w:pPr>
            <w:r>
              <w:t xml:space="preserve">в пределах средств, выделяемых на </w:t>
            </w:r>
            <w:r>
              <w:lastRenderedPageBreak/>
              <w:t>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lastRenderedPageBreak/>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lastRenderedPageBreak/>
              <w:t>8.5. Установка и сопровождение системы оперативной электронной связи с центрами занятости населения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8.6. Создание веб-сервера Минтруда РД, в том числе установка, сопровождение</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8.7. Сопровождение и эксплуатация программного обеспечения ведения бухгалтерского учета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8.8. Сопровождение и эксплуатация программного обеспечения по обслуживанию безработных граждан</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t xml:space="preserve">8.9. Осуществление выплат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167173278</w:t>
            </w:r>
          </w:p>
        </w:tc>
        <w:tc>
          <w:tcPr>
            <w:tcW w:w="1304" w:type="dxa"/>
            <w:tcBorders>
              <w:top w:val="single" w:sz="4" w:space="0" w:color="auto"/>
              <w:bottom w:val="nil"/>
            </w:tcBorders>
          </w:tcPr>
          <w:p w:rsidR="00577203" w:rsidRDefault="00577203">
            <w:pPr>
              <w:pStyle w:val="ConsPlusNormal"/>
              <w:jc w:val="center"/>
            </w:pPr>
            <w:r>
              <w:t>177231400</w:t>
            </w:r>
          </w:p>
        </w:tc>
        <w:tc>
          <w:tcPr>
            <w:tcW w:w="1361" w:type="dxa"/>
            <w:tcBorders>
              <w:top w:val="single" w:sz="4" w:space="0" w:color="auto"/>
              <w:bottom w:val="nil"/>
            </w:tcBorders>
          </w:tcPr>
          <w:p w:rsidR="00577203" w:rsidRDefault="00577203">
            <w:pPr>
              <w:pStyle w:val="ConsPlusNormal"/>
              <w:jc w:val="center"/>
            </w:pPr>
            <w:r>
              <w:t>157481300</w:t>
            </w:r>
          </w:p>
        </w:tc>
        <w:tc>
          <w:tcPr>
            <w:tcW w:w="1474" w:type="dxa"/>
            <w:tcBorders>
              <w:top w:val="single" w:sz="4" w:space="0" w:color="auto"/>
              <w:bottom w:val="nil"/>
            </w:tcBorders>
          </w:tcPr>
          <w:p w:rsidR="00577203" w:rsidRDefault="00577203">
            <w:pPr>
              <w:pStyle w:val="ConsPlusNormal"/>
              <w:jc w:val="center"/>
            </w:pPr>
            <w:r>
              <w:t>157481300</w:t>
            </w:r>
          </w:p>
        </w:tc>
        <w:tc>
          <w:tcPr>
            <w:tcW w:w="1474" w:type="dxa"/>
            <w:tcBorders>
              <w:top w:val="single" w:sz="4" w:space="0" w:color="auto"/>
              <w:bottom w:val="nil"/>
            </w:tcBorders>
          </w:tcPr>
          <w:p w:rsidR="00577203" w:rsidRDefault="00577203">
            <w:pPr>
              <w:pStyle w:val="ConsPlusNormal"/>
              <w:jc w:val="center"/>
            </w:pPr>
            <w:r>
              <w:t>157481300</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167173278</w:t>
            </w:r>
          </w:p>
        </w:tc>
        <w:tc>
          <w:tcPr>
            <w:tcW w:w="1304" w:type="dxa"/>
            <w:tcBorders>
              <w:top w:val="nil"/>
              <w:bottom w:val="nil"/>
            </w:tcBorders>
          </w:tcPr>
          <w:p w:rsidR="00577203" w:rsidRDefault="00577203">
            <w:pPr>
              <w:pStyle w:val="ConsPlusNormal"/>
              <w:jc w:val="center"/>
            </w:pPr>
            <w:r>
              <w:t>177231400</w:t>
            </w:r>
          </w:p>
        </w:tc>
        <w:tc>
          <w:tcPr>
            <w:tcW w:w="1361" w:type="dxa"/>
            <w:tcBorders>
              <w:top w:val="nil"/>
              <w:bottom w:val="nil"/>
            </w:tcBorders>
          </w:tcPr>
          <w:p w:rsidR="00577203" w:rsidRDefault="00577203">
            <w:pPr>
              <w:pStyle w:val="ConsPlusNormal"/>
              <w:jc w:val="center"/>
            </w:pPr>
            <w:r>
              <w:t>157481300</w:t>
            </w:r>
          </w:p>
        </w:tc>
        <w:tc>
          <w:tcPr>
            <w:tcW w:w="1474" w:type="dxa"/>
            <w:tcBorders>
              <w:top w:val="nil"/>
              <w:bottom w:val="nil"/>
            </w:tcBorders>
          </w:tcPr>
          <w:p w:rsidR="00577203" w:rsidRDefault="00577203">
            <w:pPr>
              <w:pStyle w:val="ConsPlusNormal"/>
              <w:jc w:val="center"/>
            </w:pPr>
            <w:r>
              <w:t>157481300</w:t>
            </w:r>
          </w:p>
        </w:tc>
        <w:tc>
          <w:tcPr>
            <w:tcW w:w="1474" w:type="dxa"/>
            <w:tcBorders>
              <w:top w:val="nil"/>
              <w:bottom w:val="nil"/>
            </w:tcBorders>
          </w:tcPr>
          <w:p w:rsidR="00577203" w:rsidRDefault="00577203">
            <w:pPr>
              <w:pStyle w:val="ConsPlusNormal"/>
              <w:jc w:val="center"/>
            </w:pPr>
            <w:r>
              <w:t>157481300</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lastRenderedPageBreak/>
              <w:t xml:space="preserve">(п. 8.9 в ред. </w:t>
            </w:r>
            <w:hyperlink r:id="rId95"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8.10. Обеспечение закупок товаров, работ и услуг для государственных (муниципальных) нужд</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23729910</w:t>
            </w:r>
          </w:p>
        </w:tc>
        <w:tc>
          <w:tcPr>
            <w:tcW w:w="1304" w:type="dxa"/>
            <w:tcBorders>
              <w:top w:val="single" w:sz="4" w:space="0" w:color="auto"/>
              <w:bottom w:val="nil"/>
            </w:tcBorders>
          </w:tcPr>
          <w:p w:rsidR="00577203" w:rsidRDefault="00577203">
            <w:pPr>
              <w:pStyle w:val="ConsPlusNormal"/>
              <w:jc w:val="center"/>
            </w:pPr>
            <w:r>
              <w:t>19368574</w:t>
            </w:r>
          </w:p>
        </w:tc>
        <w:tc>
          <w:tcPr>
            <w:tcW w:w="1361" w:type="dxa"/>
            <w:tcBorders>
              <w:top w:val="single" w:sz="4" w:space="0" w:color="auto"/>
              <w:bottom w:val="nil"/>
            </w:tcBorders>
          </w:tcPr>
          <w:p w:rsidR="00577203" w:rsidRDefault="00577203">
            <w:pPr>
              <w:pStyle w:val="ConsPlusNormal"/>
              <w:jc w:val="center"/>
            </w:pPr>
            <w:r>
              <w:t>13350800</w:t>
            </w:r>
          </w:p>
        </w:tc>
        <w:tc>
          <w:tcPr>
            <w:tcW w:w="1474" w:type="dxa"/>
            <w:tcBorders>
              <w:top w:val="single" w:sz="4" w:space="0" w:color="auto"/>
              <w:bottom w:val="nil"/>
            </w:tcBorders>
          </w:tcPr>
          <w:p w:rsidR="00577203" w:rsidRDefault="00577203">
            <w:pPr>
              <w:pStyle w:val="ConsPlusNormal"/>
              <w:jc w:val="center"/>
            </w:pPr>
            <w:r>
              <w:t>13350800</w:t>
            </w:r>
          </w:p>
        </w:tc>
        <w:tc>
          <w:tcPr>
            <w:tcW w:w="1474" w:type="dxa"/>
            <w:tcBorders>
              <w:top w:val="single" w:sz="4" w:space="0" w:color="auto"/>
              <w:bottom w:val="nil"/>
            </w:tcBorders>
          </w:tcPr>
          <w:p w:rsidR="00577203" w:rsidRDefault="00577203">
            <w:pPr>
              <w:pStyle w:val="ConsPlusNormal"/>
              <w:jc w:val="center"/>
            </w:pPr>
            <w:r>
              <w:t>13350800</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23729910</w:t>
            </w:r>
          </w:p>
        </w:tc>
        <w:tc>
          <w:tcPr>
            <w:tcW w:w="1304" w:type="dxa"/>
            <w:tcBorders>
              <w:top w:val="nil"/>
              <w:bottom w:val="nil"/>
            </w:tcBorders>
          </w:tcPr>
          <w:p w:rsidR="00577203" w:rsidRDefault="00577203">
            <w:pPr>
              <w:pStyle w:val="ConsPlusNormal"/>
              <w:jc w:val="center"/>
            </w:pPr>
            <w:r>
              <w:t>19368574</w:t>
            </w:r>
          </w:p>
        </w:tc>
        <w:tc>
          <w:tcPr>
            <w:tcW w:w="1361" w:type="dxa"/>
            <w:tcBorders>
              <w:top w:val="nil"/>
              <w:bottom w:val="nil"/>
            </w:tcBorders>
          </w:tcPr>
          <w:p w:rsidR="00577203" w:rsidRDefault="00577203">
            <w:pPr>
              <w:pStyle w:val="ConsPlusNormal"/>
              <w:jc w:val="center"/>
            </w:pPr>
            <w:r>
              <w:t>13350800</w:t>
            </w:r>
          </w:p>
        </w:tc>
        <w:tc>
          <w:tcPr>
            <w:tcW w:w="1474" w:type="dxa"/>
            <w:tcBorders>
              <w:top w:val="nil"/>
              <w:bottom w:val="nil"/>
            </w:tcBorders>
          </w:tcPr>
          <w:p w:rsidR="00577203" w:rsidRDefault="00577203">
            <w:pPr>
              <w:pStyle w:val="ConsPlusNormal"/>
              <w:jc w:val="center"/>
            </w:pPr>
            <w:r>
              <w:t>13350800</w:t>
            </w:r>
          </w:p>
        </w:tc>
        <w:tc>
          <w:tcPr>
            <w:tcW w:w="1474" w:type="dxa"/>
            <w:tcBorders>
              <w:top w:val="nil"/>
              <w:bottom w:val="nil"/>
            </w:tcBorders>
          </w:tcPr>
          <w:p w:rsidR="00577203" w:rsidRDefault="00577203">
            <w:pPr>
              <w:pStyle w:val="ConsPlusNormal"/>
              <w:jc w:val="center"/>
            </w:pPr>
            <w:r>
              <w:t>13350800</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8.10 в ред. </w:t>
            </w:r>
            <w:hyperlink r:id="rId96"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8.11. Предоставление субсидий бюджетным, автономным учреждениям и иным некоммерческим организациям</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5176000</w:t>
            </w:r>
          </w:p>
        </w:tc>
        <w:tc>
          <w:tcPr>
            <w:tcW w:w="1304" w:type="dxa"/>
            <w:tcBorders>
              <w:top w:val="single" w:sz="4" w:space="0" w:color="auto"/>
              <w:bottom w:val="nil"/>
            </w:tcBorders>
          </w:tcPr>
          <w:p w:rsidR="00577203" w:rsidRDefault="00577203">
            <w:pPr>
              <w:pStyle w:val="ConsPlusNormal"/>
              <w:jc w:val="center"/>
            </w:pPr>
            <w:r>
              <w:t>5266500</w:t>
            </w:r>
          </w:p>
        </w:tc>
        <w:tc>
          <w:tcPr>
            <w:tcW w:w="1361" w:type="dxa"/>
            <w:tcBorders>
              <w:top w:val="single" w:sz="4" w:space="0" w:color="auto"/>
              <w:bottom w:val="nil"/>
            </w:tcBorders>
          </w:tcPr>
          <w:p w:rsidR="00577203" w:rsidRDefault="00577203">
            <w:pPr>
              <w:pStyle w:val="ConsPlusNormal"/>
              <w:jc w:val="center"/>
            </w:pPr>
            <w:r>
              <w:t>5422400</w:t>
            </w:r>
          </w:p>
        </w:tc>
        <w:tc>
          <w:tcPr>
            <w:tcW w:w="1474" w:type="dxa"/>
            <w:tcBorders>
              <w:top w:val="single" w:sz="4" w:space="0" w:color="auto"/>
              <w:bottom w:val="nil"/>
            </w:tcBorders>
          </w:tcPr>
          <w:p w:rsidR="00577203" w:rsidRDefault="00577203">
            <w:pPr>
              <w:pStyle w:val="ConsPlusNormal"/>
              <w:jc w:val="center"/>
            </w:pPr>
            <w:r>
              <w:t>5422400</w:t>
            </w:r>
          </w:p>
        </w:tc>
        <w:tc>
          <w:tcPr>
            <w:tcW w:w="1474" w:type="dxa"/>
            <w:tcBorders>
              <w:top w:val="single" w:sz="4" w:space="0" w:color="auto"/>
              <w:bottom w:val="nil"/>
            </w:tcBorders>
          </w:tcPr>
          <w:p w:rsidR="00577203" w:rsidRDefault="00577203">
            <w:pPr>
              <w:pStyle w:val="ConsPlusNormal"/>
              <w:jc w:val="center"/>
            </w:pPr>
            <w:r>
              <w:t>5422400</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5176000</w:t>
            </w:r>
          </w:p>
        </w:tc>
        <w:tc>
          <w:tcPr>
            <w:tcW w:w="1304" w:type="dxa"/>
            <w:tcBorders>
              <w:top w:val="nil"/>
              <w:bottom w:val="nil"/>
            </w:tcBorders>
          </w:tcPr>
          <w:p w:rsidR="00577203" w:rsidRDefault="00577203">
            <w:pPr>
              <w:pStyle w:val="ConsPlusNormal"/>
              <w:jc w:val="center"/>
            </w:pPr>
            <w:r>
              <w:t>5266500</w:t>
            </w:r>
          </w:p>
        </w:tc>
        <w:tc>
          <w:tcPr>
            <w:tcW w:w="1361" w:type="dxa"/>
            <w:tcBorders>
              <w:top w:val="nil"/>
              <w:bottom w:val="nil"/>
            </w:tcBorders>
          </w:tcPr>
          <w:p w:rsidR="00577203" w:rsidRDefault="00577203">
            <w:pPr>
              <w:pStyle w:val="ConsPlusNormal"/>
              <w:jc w:val="center"/>
            </w:pPr>
            <w:r>
              <w:t>5422400</w:t>
            </w:r>
          </w:p>
        </w:tc>
        <w:tc>
          <w:tcPr>
            <w:tcW w:w="1474" w:type="dxa"/>
            <w:tcBorders>
              <w:top w:val="nil"/>
              <w:bottom w:val="nil"/>
            </w:tcBorders>
          </w:tcPr>
          <w:p w:rsidR="00577203" w:rsidRDefault="00577203">
            <w:pPr>
              <w:pStyle w:val="ConsPlusNormal"/>
              <w:jc w:val="center"/>
            </w:pPr>
            <w:r>
              <w:t>5422400</w:t>
            </w:r>
          </w:p>
        </w:tc>
        <w:tc>
          <w:tcPr>
            <w:tcW w:w="1474" w:type="dxa"/>
            <w:tcBorders>
              <w:top w:val="nil"/>
              <w:bottom w:val="nil"/>
            </w:tcBorders>
          </w:tcPr>
          <w:p w:rsidR="00577203" w:rsidRDefault="00577203">
            <w:pPr>
              <w:pStyle w:val="ConsPlusNormal"/>
              <w:jc w:val="center"/>
            </w:pPr>
            <w:r>
              <w:t>5422400</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8.11 в ред. </w:t>
            </w:r>
            <w:hyperlink r:id="rId97"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8.12. Осуществление иных бюджетных ассигнований, связанных с обеспечением деятельности (оказанием услуг) государственных учреждений</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1143873</w:t>
            </w:r>
          </w:p>
        </w:tc>
        <w:tc>
          <w:tcPr>
            <w:tcW w:w="1304" w:type="dxa"/>
            <w:tcBorders>
              <w:top w:val="single" w:sz="4" w:space="0" w:color="auto"/>
              <w:bottom w:val="nil"/>
            </w:tcBorders>
          </w:tcPr>
          <w:p w:rsidR="00577203" w:rsidRDefault="00577203">
            <w:pPr>
              <w:pStyle w:val="ConsPlusNormal"/>
              <w:jc w:val="center"/>
            </w:pPr>
            <w:r>
              <w:t>975326</w:t>
            </w:r>
          </w:p>
        </w:tc>
        <w:tc>
          <w:tcPr>
            <w:tcW w:w="1361" w:type="dxa"/>
            <w:tcBorders>
              <w:top w:val="single" w:sz="4" w:space="0" w:color="auto"/>
              <w:bottom w:val="nil"/>
            </w:tcBorders>
          </w:tcPr>
          <w:p w:rsidR="00577203" w:rsidRDefault="00577203">
            <w:pPr>
              <w:pStyle w:val="ConsPlusNormal"/>
              <w:jc w:val="center"/>
            </w:pPr>
            <w:r>
              <w:t>1090700</w:t>
            </w:r>
          </w:p>
        </w:tc>
        <w:tc>
          <w:tcPr>
            <w:tcW w:w="1474" w:type="dxa"/>
            <w:tcBorders>
              <w:top w:val="single" w:sz="4" w:space="0" w:color="auto"/>
              <w:bottom w:val="nil"/>
            </w:tcBorders>
          </w:tcPr>
          <w:p w:rsidR="00577203" w:rsidRDefault="00577203">
            <w:pPr>
              <w:pStyle w:val="ConsPlusNormal"/>
              <w:jc w:val="center"/>
            </w:pPr>
            <w:r>
              <w:t>1090700</w:t>
            </w:r>
          </w:p>
        </w:tc>
        <w:tc>
          <w:tcPr>
            <w:tcW w:w="1474" w:type="dxa"/>
            <w:tcBorders>
              <w:top w:val="single" w:sz="4" w:space="0" w:color="auto"/>
              <w:bottom w:val="nil"/>
            </w:tcBorders>
          </w:tcPr>
          <w:p w:rsidR="00577203" w:rsidRDefault="00577203">
            <w:pPr>
              <w:pStyle w:val="ConsPlusNormal"/>
              <w:jc w:val="center"/>
            </w:pPr>
            <w:r>
              <w:t>1090700</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1143873</w:t>
            </w:r>
          </w:p>
        </w:tc>
        <w:tc>
          <w:tcPr>
            <w:tcW w:w="1304" w:type="dxa"/>
            <w:tcBorders>
              <w:top w:val="nil"/>
              <w:bottom w:val="nil"/>
            </w:tcBorders>
          </w:tcPr>
          <w:p w:rsidR="00577203" w:rsidRDefault="00577203">
            <w:pPr>
              <w:pStyle w:val="ConsPlusNormal"/>
              <w:jc w:val="center"/>
            </w:pPr>
            <w:r>
              <w:t>975326</w:t>
            </w:r>
          </w:p>
        </w:tc>
        <w:tc>
          <w:tcPr>
            <w:tcW w:w="1361" w:type="dxa"/>
            <w:tcBorders>
              <w:top w:val="nil"/>
              <w:bottom w:val="nil"/>
            </w:tcBorders>
          </w:tcPr>
          <w:p w:rsidR="00577203" w:rsidRDefault="00577203">
            <w:pPr>
              <w:pStyle w:val="ConsPlusNormal"/>
              <w:jc w:val="center"/>
            </w:pPr>
            <w:r>
              <w:t>1090700</w:t>
            </w:r>
          </w:p>
        </w:tc>
        <w:tc>
          <w:tcPr>
            <w:tcW w:w="1474" w:type="dxa"/>
            <w:tcBorders>
              <w:top w:val="nil"/>
              <w:bottom w:val="nil"/>
            </w:tcBorders>
          </w:tcPr>
          <w:p w:rsidR="00577203" w:rsidRDefault="00577203">
            <w:pPr>
              <w:pStyle w:val="ConsPlusNormal"/>
              <w:jc w:val="center"/>
            </w:pPr>
            <w:r>
              <w:t>1090700</w:t>
            </w:r>
          </w:p>
        </w:tc>
        <w:tc>
          <w:tcPr>
            <w:tcW w:w="1474" w:type="dxa"/>
            <w:tcBorders>
              <w:top w:val="nil"/>
              <w:bottom w:val="nil"/>
            </w:tcBorders>
          </w:tcPr>
          <w:p w:rsidR="00577203" w:rsidRDefault="00577203">
            <w:pPr>
              <w:pStyle w:val="ConsPlusNormal"/>
              <w:jc w:val="center"/>
            </w:pPr>
            <w:r>
              <w:t>1090700</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8.12 в ред. </w:t>
            </w:r>
            <w:hyperlink r:id="rId98"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Итого</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611115926</w:t>
            </w:r>
          </w:p>
        </w:tc>
        <w:tc>
          <w:tcPr>
            <w:tcW w:w="1304" w:type="dxa"/>
            <w:tcBorders>
              <w:top w:val="single" w:sz="4" w:space="0" w:color="auto"/>
              <w:bottom w:val="nil"/>
            </w:tcBorders>
          </w:tcPr>
          <w:p w:rsidR="00577203" w:rsidRDefault="00577203">
            <w:pPr>
              <w:pStyle w:val="ConsPlusNormal"/>
              <w:jc w:val="center"/>
            </w:pPr>
            <w:r>
              <w:t>784008470</w:t>
            </w:r>
          </w:p>
        </w:tc>
        <w:tc>
          <w:tcPr>
            <w:tcW w:w="1304" w:type="dxa"/>
            <w:tcBorders>
              <w:top w:val="single" w:sz="4" w:space="0" w:color="auto"/>
              <w:bottom w:val="nil"/>
            </w:tcBorders>
          </w:tcPr>
          <w:p w:rsidR="00577203" w:rsidRDefault="00577203">
            <w:pPr>
              <w:pStyle w:val="ConsPlusNormal"/>
              <w:jc w:val="center"/>
            </w:pPr>
            <w:r>
              <w:t>729933199</w:t>
            </w:r>
          </w:p>
        </w:tc>
        <w:tc>
          <w:tcPr>
            <w:tcW w:w="1361" w:type="dxa"/>
            <w:tcBorders>
              <w:top w:val="single" w:sz="4" w:space="0" w:color="auto"/>
              <w:bottom w:val="nil"/>
            </w:tcBorders>
          </w:tcPr>
          <w:p w:rsidR="00577203" w:rsidRDefault="00577203">
            <w:pPr>
              <w:pStyle w:val="ConsPlusNormal"/>
              <w:jc w:val="center"/>
            </w:pPr>
            <w:r>
              <w:t>698682400</w:t>
            </w:r>
          </w:p>
        </w:tc>
        <w:tc>
          <w:tcPr>
            <w:tcW w:w="1474" w:type="dxa"/>
            <w:tcBorders>
              <w:top w:val="single" w:sz="4" w:space="0" w:color="auto"/>
              <w:bottom w:val="nil"/>
            </w:tcBorders>
          </w:tcPr>
          <w:p w:rsidR="00577203" w:rsidRDefault="00577203">
            <w:pPr>
              <w:pStyle w:val="ConsPlusNormal"/>
              <w:jc w:val="center"/>
            </w:pPr>
            <w:r>
              <w:t>686239400</w:t>
            </w:r>
          </w:p>
        </w:tc>
        <w:tc>
          <w:tcPr>
            <w:tcW w:w="1474" w:type="dxa"/>
            <w:tcBorders>
              <w:top w:val="single" w:sz="4" w:space="0" w:color="auto"/>
              <w:bottom w:val="nil"/>
            </w:tcBorders>
          </w:tcPr>
          <w:p w:rsidR="00577203" w:rsidRDefault="00577203">
            <w:pPr>
              <w:pStyle w:val="ConsPlusNormal"/>
              <w:jc w:val="center"/>
            </w:pPr>
            <w:r>
              <w:t>688910300</w:t>
            </w:r>
          </w:p>
        </w:tc>
        <w:tc>
          <w:tcPr>
            <w:tcW w:w="1474" w:type="dxa"/>
            <w:tcBorders>
              <w:top w:val="single" w:sz="4" w:space="0" w:color="auto"/>
              <w:bottom w:val="nil"/>
            </w:tcBorders>
          </w:tcPr>
          <w:p w:rsidR="00577203" w:rsidRDefault="00577203">
            <w:pPr>
              <w:pStyle w:val="ConsPlusNormal"/>
              <w:jc w:val="center"/>
            </w:pPr>
            <w:r>
              <w:t>910337434</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549653500</w:t>
            </w:r>
          </w:p>
        </w:tc>
        <w:tc>
          <w:tcPr>
            <w:tcW w:w="1304" w:type="dxa"/>
            <w:tcBorders>
              <w:top w:val="nil"/>
              <w:bottom w:val="nil"/>
            </w:tcBorders>
          </w:tcPr>
          <w:p w:rsidR="00577203" w:rsidRDefault="00577203">
            <w:pPr>
              <w:pStyle w:val="ConsPlusNormal"/>
              <w:jc w:val="center"/>
            </w:pPr>
            <w:r>
              <w:t>541531100</w:t>
            </w:r>
          </w:p>
        </w:tc>
        <w:tc>
          <w:tcPr>
            <w:tcW w:w="1304" w:type="dxa"/>
            <w:tcBorders>
              <w:top w:val="nil"/>
              <w:bottom w:val="nil"/>
            </w:tcBorders>
          </w:tcPr>
          <w:p w:rsidR="00577203" w:rsidRDefault="00577203">
            <w:pPr>
              <w:pStyle w:val="ConsPlusNormal"/>
              <w:jc w:val="center"/>
            </w:pPr>
            <w:r>
              <w:t>503506400</w:t>
            </w:r>
          </w:p>
        </w:tc>
        <w:tc>
          <w:tcPr>
            <w:tcW w:w="1361" w:type="dxa"/>
            <w:tcBorders>
              <w:top w:val="nil"/>
              <w:bottom w:val="nil"/>
            </w:tcBorders>
          </w:tcPr>
          <w:p w:rsidR="00577203" w:rsidRDefault="00577203">
            <w:pPr>
              <w:pStyle w:val="ConsPlusNormal"/>
              <w:jc w:val="center"/>
            </w:pPr>
            <w:r>
              <w:t>506169200</w:t>
            </w:r>
          </w:p>
        </w:tc>
        <w:tc>
          <w:tcPr>
            <w:tcW w:w="1474" w:type="dxa"/>
            <w:tcBorders>
              <w:top w:val="nil"/>
              <w:bottom w:val="nil"/>
            </w:tcBorders>
          </w:tcPr>
          <w:p w:rsidR="00577203" w:rsidRDefault="00577203">
            <w:pPr>
              <w:pStyle w:val="ConsPlusNormal"/>
              <w:jc w:val="center"/>
            </w:pPr>
            <w:r>
              <w:t>508726200</w:t>
            </w:r>
          </w:p>
        </w:tc>
        <w:tc>
          <w:tcPr>
            <w:tcW w:w="1474" w:type="dxa"/>
            <w:tcBorders>
              <w:top w:val="nil"/>
              <w:bottom w:val="nil"/>
            </w:tcBorders>
          </w:tcPr>
          <w:p w:rsidR="00577203" w:rsidRDefault="00577203">
            <w:pPr>
              <w:pStyle w:val="ConsPlusNormal"/>
              <w:jc w:val="center"/>
            </w:pPr>
            <w:r>
              <w:t>511397100</w:t>
            </w:r>
          </w:p>
        </w:tc>
        <w:tc>
          <w:tcPr>
            <w:tcW w:w="1474" w:type="dxa"/>
            <w:tcBorders>
              <w:top w:val="nil"/>
              <w:bottom w:val="nil"/>
            </w:tcBorders>
          </w:tcPr>
          <w:p w:rsidR="00577203" w:rsidRDefault="00577203">
            <w:pPr>
              <w:pStyle w:val="ConsPlusNormal"/>
              <w:jc w:val="center"/>
            </w:pPr>
            <w:r>
              <w:t>615448106</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61462426</w:t>
            </w:r>
          </w:p>
        </w:tc>
        <w:tc>
          <w:tcPr>
            <w:tcW w:w="1304" w:type="dxa"/>
            <w:tcBorders>
              <w:top w:val="nil"/>
              <w:bottom w:val="nil"/>
            </w:tcBorders>
          </w:tcPr>
          <w:p w:rsidR="00577203" w:rsidRDefault="00577203">
            <w:pPr>
              <w:pStyle w:val="ConsPlusNormal"/>
              <w:jc w:val="center"/>
            </w:pPr>
            <w:r>
              <w:t>242477370</w:t>
            </w:r>
          </w:p>
        </w:tc>
        <w:tc>
          <w:tcPr>
            <w:tcW w:w="1304" w:type="dxa"/>
            <w:tcBorders>
              <w:top w:val="nil"/>
              <w:bottom w:val="nil"/>
            </w:tcBorders>
          </w:tcPr>
          <w:p w:rsidR="00577203" w:rsidRDefault="00577203">
            <w:pPr>
              <w:pStyle w:val="ConsPlusNormal"/>
              <w:jc w:val="center"/>
            </w:pPr>
            <w:r>
              <w:t>226426799</w:t>
            </w:r>
          </w:p>
        </w:tc>
        <w:tc>
          <w:tcPr>
            <w:tcW w:w="1361" w:type="dxa"/>
            <w:tcBorders>
              <w:top w:val="nil"/>
              <w:bottom w:val="nil"/>
            </w:tcBorders>
          </w:tcPr>
          <w:p w:rsidR="00577203" w:rsidRDefault="00577203">
            <w:pPr>
              <w:pStyle w:val="ConsPlusNormal"/>
              <w:jc w:val="center"/>
            </w:pPr>
            <w:r>
              <w:t>192513200</w:t>
            </w:r>
          </w:p>
        </w:tc>
        <w:tc>
          <w:tcPr>
            <w:tcW w:w="1474" w:type="dxa"/>
            <w:tcBorders>
              <w:top w:val="nil"/>
              <w:bottom w:val="nil"/>
            </w:tcBorders>
          </w:tcPr>
          <w:p w:rsidR="00577203" w:rsidRDefault="00577203">
            <w:pPr>
              <w:pStyle w:val="ConsPlusNormal"/>
              <w:jc w:val="center"/>
            </w:pPr>
            <w:r>
              <w:t>177513200</w:t>
            </w:r>
          </w:p>
        </w:tc>
        <w:tc>
          <w:tcPr>
            <w:tcW w:w="1474" w:type="dxa"/>
            <w:tcBorders>
              <w:top w:val="nil"/>
              <w:bottom w:val="nil"/>
            </w:tcBorders>
          </w:tcPr>
          <w:p w:rsidR="00577203" w:rsidRDefault="00577203">
            <w:pPr>
              <w:pStyle w:val="ConsPlusNormal"/>
              <w:jc w:val="center"/>
            </w:pPr>
            <w:r>
              <w:t>177513200</w:t>
            </w:r>
          </w:p>
        </w:tc>
        <w:tc>
          <w:tcPr>
            <w:tcW w:w="1474" w:type="dxa"/>
            <w:tcBorders>
              <w:top w:val="nil"/>
              <w:bottom w:val="nil"/>
            </w:tcBorders>
          </w:tcPr>
          <w:p w:rsidR="00577203" w:rsidRDefault="00577203">
            <w:pPr>
              <w:pStyle w:val="ConsPlusNormal"/>
              <w:jc w:val="center"/>
            </w:pPr>
            <w:r>
              <w:t>294889328</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99" w:history="1">
              <w:r>
                <w:rPr>
                  <w:color w:val="0000FF"/>
                </w:rPr>
                <w:t>Постановления</w:t>
              </w:r>
            </w:hyperlink>
            <w:r>
              <w:t xml:space="preserve"> Правительства РД от 17.04.2017 N 94)</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2"/>
            </w:pPr>
            <w:hyperlink w:anchor="P727" w:history="1">
              <w:r>
                <w:rPr>
                  <w:color w:val="0000FF"/>
                </w:rPr>
                <w:t>Подпрограмма</w:t>
              </w:r>
            </w:hyperlink>
            <w:r>
              <w:t xml:space="preserve"> "Улучшение условий и охраны труда в Республике Дагестан"</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t>9. Организационное и техническое обеспечение охраны труда</w:t>
            </w:r>
          </w:p>
        </w:tc>
      </w:tr>
      <w:tr w:rsidR="00577203">
        <w:tc>
          <w:tcPr>
            <w:tcW w:w="2721" w:type="dxa"/>
            <w:tcBorders>
              <w:top w:val="single" w:sz="4" w:space="0" w:color="auto"/>
              <w:bottom w:val="single" w:sz="4" w:space="0" w:color="auto"/>
            </w:tcBorders>
          </w:tcPr>
          <w:p w:rsidR="00577203" w:rsidRDefault="00577203">
            <w:pPr>
              <w:pStyle w:val="ConsPlusNormal"/>
            </w:pPr>
            <w:r>
              <w:t>9.1. Подготовка проекта постановления Правительства Республики Дагестан "О системе государственного управления охраной труда Республики Дагестан"</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9.2. Разработка типовых инструкций по охране труда для основных профессий и видов деятельности в сфере малого предпринимательства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9.3. Анализ состояния производственного травматизма, профзаболеваний, состояния условий и охраны труда в организациях республики и подготовка информации </w:t>
            </w:r>
            <w:r>
              <w:lastRenderedPageBreak/>
              <w:t>в Правительство Республики Дагестан</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lastRenderedPageBreak/>
              <w:t>9.4. Проведение республиканского семинара-совещания по вопросам охраны труда</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 xml:space="preserve">средства ФСС </w:t>
            </w:r>
            <w:hyperlink w:anchor="P3600" w:history="1">
              <w:r>
                <w:rPr>
                  <w:color w:val="0000FF"/>
                </w:rPr>
                <w:t>&lt;*&gt;</w:t>
              </w:r>
            </w:hyperlink>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9.4 в ред. </w:t>
            </w:r>
            <w:hyperlink r:id="rId100" w:history="1">
              <w:r>
                <w:rPr>
                  <w:color w:val="0000FF"/>
                </w:rPr>
                <w:t>Постановления</w:t>
              </w:r>
            </w:hyperlink>
            <w:r>
              <w:t xml:space="preserve"> Правительства РД от 17.04.2017 N 94)</w:t>
            </w:r>
          </w:p>
        </w:tc>
      </w:tr>
      <w:tr w:rsidR="00577203">
        <w:tc>
          <w:tcPr>
            <w:tcW w:w="2721" w:type="dxa"/>
            <w:tcBorders>
              <w:top w:val="single" w:sz="4" w:space="0" w:color="auto"/>
              <w:bottom w:val="single" w:sz="4" w:space="0" w:color="auto"/>
            </w:tcBorders>
          </w:tcPr>
          <w:p w:rsidR="00577203" w:rsidRDefault="00577203">
            <w:pPr>
              <w:pStyle w:val="ConsPlusNormal"/>
            </w:pPr>
            <w:r>
              <w:t>9.5. Проведение семинаров, круглых столов, совещаний по вопросам охраны труда в рамках Всемирного дня охраны труда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9.6. Информирование предприятий и организаций всех форм собственности о нормативных правовых актах Российской Федерации в сфере охраны труда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 xml:space="preserve">9.7. Подготовка проекта постановления Правительства Республики Дагестан "Об утверждении государственной программы Республики Дагестан "Улучшение </w:t>
            </w:r>
            <w:r>
              <w:lastRenderedPageBreak/>
              <w:t>условий и охраны труда в Республике Дагестан на 2021-2023 годы"</w:t>
            </w:r>
          </w:p>
        </w:tc>
        <w:tc>
          <w:tcPr>
            <w:tcW w:w="1871" w:type="dxa"/>
            <w:tcBorders>
              <w:top w:val="single" w:sz="4" w:space="0" w:color="auto"/>
              <w:bottom w:val="single" w:sz="4" w:space="0" w:color="auto"/>
            </w:tcBorders>
          </w:tcPr>
          <w:p w:rsidR="00577203" w:rsidRDefault="00577203">
            <w:pPr>
              <w:pStyle w:val="ConsPlusNormal"/>
            </w:pPr>
            <w:r>
              <w:lastRenderedPageBreak/>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bookmarkStart w:id="9" w:name="P3600"/>
      <w:bookmarkEnd w:id="9"/>
      <w:tr w:rsidR="00577203">
        <w:tc>
          <w:tcPr>
            <w:tcW w:w="14287" w:type="dxa"/>
            <w:gridSpan w:val="9"/>
            <w:tcBorders>
              <w:top w:val="single" w:sz="4" w:space="0" w:color="auto"/>
              <w:bottom w:val="single" w:sz="4" w:space="0" w:color="auto"/>
            </w:tcBorders>
          </w:tcPr>
          <w:p w:rsidR="00577203" w:rsidRDefault="00577203">
            <w:pPr>
              <w:pStyle w:val="ConsPlusNormal"/>
            </w:pPr>
            <w:r>
              <w:lastRenderedPageBreak/>
              <w:fldChar w:fldCharType="begin"/>
            </w:r>
            <w:r>
              <w:instrText xml:space="preserve"> HYPERLINK \l "P4080" </w:instrText>
            </w:r>
            <w:r>
              <w:fldChar w:fldCharType="separate"/>
            </w:r>
            <w:r>
              <w:rPr>
                <w:color w:val="0000FF"/>
              </w:rPr>
              <w:t>&lt;*&gt;</w:t>
            </w:r>
            <w:r w:rsidRPr="000145E8">
              <w:rPr>
                <w:color w:val="0000FF"/>
              </w:rPr>
              <w:fldChar w:fldCharType="end"/>
            </w:r>
            <w:r>
              <w:t xml:space="preserve"> средства Фонда социального страхования Российской Федерации</w:t>
            </w:r>
          </w:p>
        </w:tc>
      </w:tr>
      <w:tr w:rsidR="00577203">
        <w:tc>
          <w:tcPr>
            <w:tcW w:w="2721" w:type="dxa"/>
            <w:vMerge w:val="restart"/>
            <w:tcBorders>
              <w:top w:val="single" w:sz="4" w:space="0" w:color="auto"/>
              <w:bottom w:val="nil"/>
            </w:tcBorders>
          </w:tcPr>
          <w:p w:rsidR="00577203" w:rsidRDefault="00577203">
            <w:pPr>
              <w:pStyle w:val="ConsPlusNormal"/>
            </w:pPr>
            <w:r>
              <w:t>9.8. Подготовка и проведение республиканского смотра-конкурса на лучшую организацию охраны труда</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9.8 в ред. </w:t>
            </w:r>
            <w:hyperlink r:id="rId101" w:history="1">
              <w:r>
                <w:rPr>
                  <w:color w:val="0000FF"/>
                </w:rPr>
                <w:t>Постановления</w:t>
              </w:r>
            </w:hyperlink>
            <w:r>
              <w:t xml:space="preserve"> Правительства РД от 17.04.2017 N 94)</w:t>
            </w:r>
          </w:p>
        </w:tc>
      </w:tr>
      <w:tr w:rsidR="00577203">
        <w:tc>
          <w:tcPr>
            <w:tcW w:w="2721" w:type="dxa"/>
            <w:tcBorders>
              <w:top w:val="single" w:sz="4" w:space="0" w:color="auto"/>
              <w:bottom w:val="single" w:sz="4" w:space="0" w:color="auto"/>
            </w:tcBorders>
          </w:tcPr>
          <w:p w:rsidR="00577203" w:rsidRDefault="00577203">
            <w:pPr>
              <w:pStyle w:val="ConsPlusNormal"/>
            </w:pPr>
            <w:r>
              <w:t>9.9. Подготовка и проведение республиканского конкурса на звание "Лучший уполномоченный по охране труда профсоюза"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t>9.10. Создание и оснащение исследовательской лаборатории Минтруда РД</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9.10 в ред. </w:t>
            </w:r>
            <w:hyperlink r:id="rId102"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 xml:space="preserve">9.10.1. приобретение измерительных приборов </w:t>
            </w:r>
            <w:r>
              <w:lastRenderedPageBreak/>
              <w:t>для проведения исследований и контрольных замеров факторов производственной среды на рабочих местах при проведении государственной экспертизы условий труда на рабочих местах</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lastRenderedPageBreak/>
              <w:t xml:space="preserve">(п. 9.10.1 в ред. </w:t>
            </w:r>
            <w:hyperlink r:id="rId103"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9.10.2. проверка приборов в организациях Госстандарта</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9.10.2 в ред. </w:t>
            </w:r>
            <w:hyperlink r:id="rId104"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9.11. Проведение аккредитации исследовательской лаборатории Минтруда РД</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9.11 в ред. </w:t>
            </w:r>
            <w:hyperlink r:id="rId105"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 xml:space="preserve">9.12. Приобретение автотранспортного средства для создания при Минтруде РД передвижной лаборатории </w:t>
            </w:r>
            <w:r>
              <w:lastRenderedPageBreak/>
              <w:t>по исследованию вредных производственных факторов на рабочих местах</w:t>
            </w:r>
          </w:p>
        </w:tc>
        <w:tc>
          <w:tcPr>
            <w:tcW w:w="1871" w:type="dxa"/>
            <w:tcBorders>
              <w:top w:val="single" w:sz="4" w:space="0" w:color="auto"/>
              <w:bottom w:val="nil"/>
            </w:tcBorders>
          </w:tcPr>
          <w:p w:rsidR="00577203" w:rsidRDefault="00577203">
            <w:pPr>
              <w:pStyle w:val="ConsPlusNormal"/>
            </w:pPr>
            <w:r>
              <w:lastRenderedPageBreak/>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 xml:space="preserve">республиканский </w:t>
            </w:r>
            <w:r>
              <w:lastRenderedPageBreak/>
              <w:t>бюджет РД</w:t>
            </w:r>
          </w:p>
        </w:tc>
        <w:tc>
          <w:tcPr>
            <w:tcW w:w="1304" w:type="dxa"/>
            <w:tcBorders>
              <w:top w:val="nil"/>
              <w:bottom w:val="nil"/>
            </w:tcBorders>
          </w:tcPr>
          <w:p w:rsidR="00577203" w:rsidRDefault="00577203">
            <w:pPr>
              <w:pStyle w:val="ConsPlusNormal"/>
              <w:jc w:val="center"/>
            </w:pPr>
            <w:r>
              <w:lastRenderedPageBreak/>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lastRenderedPageBreak/>
              <w:t xml:space="preserve">(п. 9.12 в ред. </w:t>
            </w:r>
            <w:hyperlink r:id="rId106" w:history="1">
              <w:r>
                <w:rPr>
                  <w:color w:val="0000FF"/>
                </w:rPr>
                <w:t>Постановления</w:t>
              </w:r>
            </w:hyperlink>
            <w:r>
              <w:t xml:space="preserve"> Правительства РД от 17.04.2017 N 94)</w:t>
            </w:r>
          </w:p>
        </w:tc>
      </w:tr>
      <w:tr w:rsidR="00577203">
        <w:tc>
          <w:tcPr>
            <w:tcW w:w="2721" w:type="dxa"/>
            <w:tcBorders>
              <w:top w:val="single" w:sz="4" w:space="0" w:color="auto"/>
              <w:bottom w:val="single" w:sz="4" w:space="0" w:color="auto"/>
            </w:tcBorders>
          </w:tcPr>
          <w:p w:rsidR="00577203" w:rsidRDefault="00577203">
            <w:pPr>
              <w:pStyle w:val="ConsPlusNormal"/>
            </w:pPr>
            <w:r>
              <w:t>9.13. Организация проведения Единого дня смотра состояния охраны труда, восстановления уголков, стендов по охране труда организаций, обеспечение необходимой литературой, периодическими изданиями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t>9.14. Обучение по охране труда в государственных учреждениях</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5000000</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500000</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500000</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500000</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9.14 в ред. </w:t>
            </w:r>
            <w:hyperlink r:id="rId107"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single" w:sz="4" w:space="0" w:color="auto"/>
            </w:tcBorders>
          </w:tcPr>
          <w:p w:rsidR="00577203" w:rsidRDefault="00577203">
            <w:pPr>
              <w:pStyle w:val="ConsPlusNormal"/>
            </w:pPr>
            <w:r>
              <w:t>9.15. Финансирование предупредительных мер по сокращению производственного травматизма и профессиональных заболеваний работников</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7000000</w:t>
            </w:r>
          </w:p>
        </w:tc>
        <w:tc>
          <w:tcPr>
            <w:tcW w:w="1304" w:type="dxa"/>
            <w:tcBorders>
              <w:top w:val="single" w:sz="4" w:space="0" w:color="auto"/>
              <w:bottom w:val="nil"/>
            </w:tcBorders>
          </w:tcPr>
          <w:p w:rsidR="00577203" w:rsidRDefault="00577203">
            <w:pPr>
              <w:pStyle w:val="ConsPlusNormal"/>
              <w:jc w:val="center"/>
            </w:pPr>
            <w:r>
              <w:t>7000000</w:t>
            </w:r>
          </w:p>
        </w:tc>
        <w:tc>
          <w:tcPr>
            <w:tcW w:w="1361"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7000000</w:t>
            </w:r>
          </w:p>
        </w:tc>
      </w:tr>
      <w:tr w:rsidR="00577203">
        <w:tblPrEx>
          <w:tblBorders>
            <w:insideH w:val="none" w:sz="0" w:space="0" w:color="auto"/>
          </w:tblBorders>
        </w:tblPrEx>
        <w:tc>
          <w:tcPr>
            <w:tcW w:w="2721" w:type="dxa"/>
            <w:vMerge/>
            <w:tcBorders>
              <w:top w:val="single" w:sz="4" w:space="0" w:color="auto"/>
              <w:bottom w:val="single" w:sz="4" w:space="0" w:color="auto"/>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7000000</w:t>
            </w:r>
          </w:p>
        </w:tc>
        <w:tc>
          <w:tcPr>
            <w:tcW w:w="1304" w:type="dxa"/>
            <w:tcBorders>
              <w:top w:val="nil"/>
              <w:bottom w:val="nil"/>
            </w:tcBorders>
          </w:tcPr>
          <w:p w:rsidR="00577203" w:rsidRDefault="00577203">
            <w:pPr>
              <w:pStyle w:val="ConsPlusNormal"/>
              <w:jc w:val="center"/>
            </w:pPr>
            <w:r>
              <w:t>7000000</w:t>
            </w:r>
          </w:p>
        </w:tc>
        <w:tc>
          <w:tcPr>
            <w:tcW w:w="1361"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r>
      <w:tr w:rsidR="00577203">
        <w:tc>
          <w:tcPr>
            <w:tcW w:w="2721" w:type="dxa"/>
            <w:vMerge/>
            <w:tcBorders>
              <w:top w:val="single" w:sz="4" w:space="0" w:color="auto"/>
              <w:bottom w:val="single" w:sz="4" w:space="0" w:color="auto"/>
            </w:tcBorders>
          </w:tcPr>
          <w:p w:rsidR="00577203" w:rsidRDefault="00577203"/>
        </w:tc>
        <w:tc>
          <w:tcPr>
            <w:tcW w:w="1871" w:type="dxa"/>
            <w:tcBorders>
              <w:top w:val="nil"/>
              <w:bottom w:val="single" w:sz="4" w:space="0" w:color="auto"/>
            </w:tcBorders>
          </w:tcPr>
          <w:p w:rsidR="00577203" w:rsidRDefault="00577203">
            <w:pPr>
              <w:pStyle w:val="ConsPlusNormal"/>
            </w:pPr>
            <w:r>
              <w:t>республиканский бюджет РД</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04" w:type="dxa"/>
            <w:tcBorders>
              <w:top w:val="nil"/>
              <w:bottom w:val="single" w:sz="4" w:space="0" w:color="auto"/>
            </w:tcBorders>
          </w:tcPr>
          <w:p w:rsidR="00577203" w:rsidRDefault="00577203">
            <w:pPr>
              <w:pStyle w:val="ConsPlusNormal"/>
              <w:jc w:val="center"/>
            </w:pPr>
            <w:r>
              <w:t>-</w:t>
            </w:r>
          </w:p>
        </w:tc>
        <w:tc>
          <w:tcPr>
            <w:tcW w:w="1361"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c>
          <w:tcPr>
            <w:tcW w:w="1474" w:type="dxa"/>
            <w:tcBorders>
              <w:top w:val="nil"/>
              <w:bottom w:val="single" w:sz="4" w:space="0" w:color="auto"/>
            </w:tcBorders>
          </w:tcPr>
          <w:p w:rsidR="00577203" w:rsidRDefault="00577203">
            <w:pPr>
              <w:pStyle w:val="ConsPlusNormal"/>
              <w:jc w:val="center"/>
            </w:pPr>
            <w:r>
              <w:t>-</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lastRenderedPageBreak/>
              <w:t>10. Улучшение условий и охраны труда женщин, подростков, а также лиц, занятых на рабочих местах с особыми условиями труда</w:t>
            </w:r>
          </w:p>
        </w:tc>
      </w:tr>
      <w:tr w:rsidR="00577203">
        <w:tc>
          <w:tcPr>
            <w:tcW w:w="2721" w:type="dxa"/>
            <w:tcBorders>
              <w:top w:val="single" w:sz="4" w:space="0" w:color="auto"/>
              <w:bottom w:val="single" w:sz="4" w:space="0" w:color="auto"/>
            </w:tcBorders>
          </w:tcPr>
          <w:p w:rsidR="00577203" w:rsidRDefault="00577203">
            <w:pPr>
              <w:pStyle w:val="ConsPlusNormal"/>
            </w:pPr>
            <w:r>
              <w:t>10.1. Проведение экспертизы коллективных договоров, поступающих на уведомительную регистрацию, в части соблюдения законодательства по охране труда</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10.2. Осуществление надзора за проведением производственного лабораторного контроля за условиями труда женщин, занятых на работах с вредными условиями труда</w:t>
            </w:r>
          </w:p>
        </w:tc>
        <w:tc>
          <w:tcPr>
            <w:tcW w:w="1871" w:type="dxa"/>
            <w:tcBorders>
              <w:top w:val="single" w:sz="4" w:space="0" w:color="auto"/>
              <w:bottom w:val="single" w:sz="4" w:space="0" w:color="auto"/>
            </w:tcBorders>
          </w:tcPr>
          <w:p w:rsidR="00577203" w:rsidRDefault="00577203">
            <w:pPr>
              <w:pStyle w:val="ConsPlusNormal"/>
            </w:pPr>
            <w:r>
              <w:t>средства организаций</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10.3. Проведение тематических проверок в организациях по соблюдению законодательства о труде женщин</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tcBorders>
              <w:top w:val="single" w:sz="4" w:space="0" w:color="auto"/>
              <w:bottom w:val="single" w:sz="4" w:space="0" w:color="auto"/>
            </w:tcBorders>
          </w:tcPr>
          <w:p w:rsidR="00577203" w:rsidRDefault="00577203">
            <w:pPr>
              <w:pStyle w:val="ConsPlusNormal"/>
            </w:pPr>
            <w:r>
              <w:t>10.4. Проведение мониторинга занятости женщин, работающих во вредных условиях труда, в целях осуществления контроля за состоянием их здоровья</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14287" w:type="dxa"/>
            <w:gridSpan w:val="9"/>
            <w:tcBorders>
              <w:top w:val="single" w:sz="4" w:space="0" w:color="auto"/>
              <w:bottom w:val="single" w:sz="4" w:space="0" w:color="auto"/>
            </w:tcBorders>
          </w:tcPr>
          <w:p w:rsidR="00577203" w:rsidRDefault="00577203">
            <w:pPr>
              <w:pStyle w:val="ConsPlusNormal"/>
              <w:jc w:val="center"/>
              <w:outlineLvl w:val="3"/>
            </w:pPr>
            <w:r>
              <w:lastRenderedPageBreak/>
              <w:t>11. Информационно-аналитическое обеспечение охраны труда, профобразование, пропаганда</w:t>
            </w:r>
          </w:p>
        </w:tc>
      </w:tr>
      <w:tr w:rsidR="00577203">
        <w:tc>
          <w:tcPr>
            <w:tcW w:w="2721" w:type="dxa"/>
            <w:tcBorders>
              <w:top w:val="single" w:sz="4" w:space="0" w:color="auto"/>
              <w:bottom w:val="single" w:sz="4" w:space="0" w:color="auto"/>
            </w:tcBorders>
          </w:tcPr>
          <w:p w:rsidR="00577203" w:rsidRDefault="00577203">
            <w:pPr>
              <w:pStyle w:val="ConsPlusNormal"/>
            </w:pPr>
            <w:r>
              <w:t>11.1. Обеспечение информирования организаций и населения по вопросам охраны труда через средства массовой информации</w:t>
            </w:r>
          </w:p>
        </w:tc>
        <w:tc>
          <w:tcPr>
            <w:tcW w:w="1871" w:type="dxa"/>
            <w:tcBorders>
              <w:top w:val="single" w:sz="4" w:space="0" w:color="auto"/>
              <w:bottom w:val="single" w:sz="4" w:space="0" w:color="auto"/>
            </w:tcBorders>
          </w:tcPr>
          <w:p w:rsidR="00577203" w:rsidRDefault="00577203">
            <w:pPr>
              <w:pStyle w:val="ConsPlusNormal"/>
            </w:pPr>
            <w:r>
              <w:t>в пределах средств, выделяемых на текущее финансирование</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04" w:type="dxa"/>
            <w:tcBorders>
              <w:top w:val="single" w:sz="4" w:space="0" w:color="auto"/>
              <w:bottom w:val="single" w:sz="4" w:space="0" w:color="auto"/>
            </w:tcBorders>
          </w:tcPr>
          <w:p w:rsidR="00577203" w:rsidRDefault="00577203">
            <w:pPr>
              <w:pStyle w:val="ConsPlusNormal"/>
              <w:jc w:val="center"/>
            </w:pPr>
            <w:r>
              <w:t>-</w:t>
            </w:r>
          </w:p>
        </w:tc>
        <w:tc>
          <w:tcPr>
            <w:tcW w:w="1361"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c>
          <w:tcPr>
            <w:tcW w:w="1474" w:type="dxa"/>
            <w:tcBorders>
              <w:top w:val="single" w:sz="4" w:space="0" w:color="auto"/>
              <w:bottom w:val="single" w:sz="4" w:space="0" w:color="auto"/>
            </w:tcBorders>
          </w:tcPr>
          <w:p w:rsidR="00577203" w:rsidRDefault="00577203">
            <w:pPr>
              <w:pStyle w:val="ConsPlusNormal"/>
              <w:jc w:val="center"/>
            </w:pPr>
            <w:r>
              <w:t>-</w:t>
            </w:r>
          </w:p>
        </w:tc>
      </w:tr>
      <w:tr w:rsidR="00577203">
        <w:tc>
          <w:tcPr>
            <w:tcW w:w="2721" w:type="dxa"/>
            <w:vMerge w:val="restart"/>
            <w:tcBorders>
              <w:top w:val="single" w:sz="4" w:space="0" w:color="auto"/>
              <w:bottom w:val="nil"/>
            </w:tcBorders>
          </w:tcPr>
          <w:p w:rsidR="00577203" w:rsidRDefault="00577203">
            <w:pPr>
              <w:pStyle w:val="ConsPlusNormal"/>
            </w:pPr>
            <w:r>
              <w:t>11.2. Участие в совещаниях, конференциях, выставках по охране труда, организуемых Минтрудом России и ФГБУ "Всероссийский научно-исследовательский институт охраны и экономики труда" Минтруда России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11.2 в ред. </w:t>
            </w:r>
            <w:hyperlink r:id="rId108"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11.3. Подготовка специалистов Минтруда РД по вопросам специальной оценки условий труда в ООО "Научно-исследовательский институт охраны труда в г. Иваново"</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11.3 в ред. </w:t>
            </w:r>
            <w:hyperlink r:id="rId109"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lastRenderedPageBreak/>
              <w:t>11.4. Обучение и проверка знаний по охране труда специалистов Минтруда РД в ФГБУ "Всероссийский научно-исследовательский институт охраны и экономики труда" Минтруда России</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w:t>
            </w:r>
          </w:p>
        </w:tc>
        <w:tc>
          <w:tcPr>
            <w:tcW w:w="1361"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c>
          <w:tcPr>
            <w:tcW w:w="1474" w:type="dxa"/>
            <w:tcBorders>
              <w:top w:val="single" w:sz="4" w:space="0" w:color="auto"/>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(п. 11.4 в ред. </w:t>
            </w:r>
            <w:hyperlink r:id="rId110"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Итого</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w:t>
            </w:r>
          </w:p>
        </w:tc>
        <w:tc>
          <w:tcPr>
            <w:tcW w:w="1304" w:type="dxa"/>
            <w:tcBorders>
              <w:top w:val="single" w:sz="4" w:space="0" w:color="auto"/>
              <w:bottom w:val="nil"/>
            </w:tcBorders>
          </w:tcPr>
          <w:p w:rsidR="00577203" w:rsidRDefault="00577203">
            <w:pPr>
              <w:pStyle w:val="ConsPlusNormal"/>
              <w:jc w:val="center"/>
            </w:pPr>
            <w:r>
              <w:t>7500000</w:t>
            </w:r>
          </w:p>
        </w:tc>
        <w:tc>
          <w:tcPr>
            <w:tcW w:w="1304" w:type="dxa"/>
            <w:tcBorders>
              <w:top w:val="single" w:sz="4" w:space="0" w:color="auto"/>
              <w:bottom w:val="nil"/>
            </w:tcBorders>
          </w:tcPr>
          <w:p w:rsidR="00577203" w:rsidRDefault="00577203">
            <w:pPr>
              <w:pStyle w:val="ConsPlusNormal"/>
              <w:jc w:val="center"/>
            </w:pPr>
            <w:r>
              <w:t>7000000</w:t>
            </w:r>
          </w:p>
        </w:tc>
        <w:tc>
          <w:tcPr>
            <w:tcW w:w="1361"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7000000</w:t>
            </w:r>
          </w:p>
        </w:tc>
        <w:tc>
          <w:tcPr>
            <w:tcW w:w="1474" w:type="dxa"/>
            <w:tcBorders>
              <w:top w:val="single" w:sz="4" w:space="0" w:color="auto"/>
              <w:bottom w:val="nil"/>
            </w:tcBorders>
          </w:tcPr>
          <w:p w:rsidR="00577203" w:rsidRDefault="00577203">
            <w:pPr>
              <w:pStyle w:val="ConsPlusNormal"/>
              <w:jc w:val="center"/>
            </w:pPr>
            <w:r>
              <w:t>7500000</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7000000</w:t>
            </w:r>
          </w:p>
        </w:tc>
        <w:tc>
          <w:tcPr>
            <w:tcW w:w="1304" w:type="dxa"/>
            <w:tcBorders>
              <w:top w:val="nil"/>
              <w:bottom w:val="nil"/>
            </w:tcBorders>
          </w:tcPr>
          <w:p w:rsidR="00577203" w:rsidRDefault="00577203">
            <w:pPr>
              <w:pStyle w:val="ConsPlusNormal"/>
              <w:jc w:val="center"/>
            </w:pPr>
            <w:r>
              <w:t>7000000</w:t>
            </w:r>
          </w:p>
        </w:tc>
        <w:tc>
          <w:tcPr>
            <w:tcW w:w="1361"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500000</w:t>
            </w:r>
          </w:p>
        </w:tc>
        <w:tc>
          <w:tcPr>
            <w:tcW w:w="1304" w:type="dxa"/>
            <w:tcBorders>
              <w:top w:val="nil"/>
              <w:bottom w:val="nil"/>
            </w:tcBorders>
          </w:tcPr>
          <w:p w:rsidR="00577203" w:rsidRDefault="00577203">
            <w:pPr>
              <w:pStyle w:val="ConsPlusNormal"/>
              <w:jc w:val="center"/>
            </w:pPr>
            <w:r>
              <w:t>-</w:t>
            </w:r>
          </w:p>
        </w:tc>
        <w:tc>
          <w:tcPr>
            <w:tcW w:w="1361"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w:t>
            </w:r>
          </w:p>
        </w:tc>
        <w:tc>
          <w:tcPr>
            <w:tcW w:w="1474" w:type="dxa"/>
            <w:tcBorders>
              <w:top w:val="nil"/>
              <w:bottom w:val="nil"/>
            </w:tcBorders>
          </w:tcPr>
          <w:p w:rsidR="00577203" w:rsidRDefault="00577203">
            <w:pPr>
              <w:pStyle w:val="ConsPlusNormal"/>
              <w:jc w:val="center"/>
            </w:pPr>
            <w:r>
              <w:t>500000</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111" w:history="1">
              <w:r>
                <w:rPr>
                  <w:color w:val="0000FF"/>
                </w:rPr>
                <w:t>Постановления</w:t>
              </w:r>
            </w:hyperlink>
            <w:r>
              <w:t xml:space="preserve"> Правительства РД от 17.04.2017 N 94)</w:t>
            </w:r>
          </w:p>
        </w:tc>
      </w:tr>
      <w:tr w:rsidR="00577203">
        <w:tc>
          <w:tcPr>
            <w:tcW w:w="2721" w:type="dxa"/>
            <w:vMerge w:val="restart"/>
            <w:tcBorders>
              <w:top w:val="single" w:sz="4" w:space="0" w:color="auto"/>
              <w:bottom w:val="nil"/>
            </w:tcBorders>
          </w:tcPr>
          <w:p w:rsidR="00577203" w:rsidRDefault="00577203">
            <w:pPr>
              <w:pStyle w:val="ConsPlusNormal"/>
            </w:pPr>
            <w:r>
              <w:t>ИТОГО по Программе</w:t>
            </w:r>
          </w:p>
        </w:tc>
        <w:tc>
          <w:tcPr>
            <w:tcW w:w="1871" w:type="dxa"/>
            <w:tcBorders>
              <w:top w:val="single" w:sz="4" w:space="0" w:color="auto"/>
              <w:bottom w:val="nil"/>
            </w:tcBorders>
          </w:tcPr>
          <w:p w:rsidR="00577203" w:rsidRDefault="00577203">
            <w:pPr>
              <w:pStyle w:val="ConsPlusNormal"/>
            </w:pPr>
            <w:r>
              <w:t>всего</w:t>
            </w:r>
          </w:p>
        </w:tc>
        <w:tc>
          <w:tcPr>
            <w:tcW w:w="1304" w:type="dxa"/>
            <w:tcBorders>
              <w:top w:val="single" w:sz="4" w:space="0" w:color="auto"/>
              <w:bottom w:val="nil"/>
            </w:tcBorders>
          </w:tcPr>
          <w:p w:rsidR="00577203" w:rsidRDefault="00577203">
            <w:pPr>
              <w:pStyle w:val="ConsPlusNormal"/>
              <w:jc w:val="center"/>
            </w:pPr>
            <w:r>
              <w:t>611115926</w:t>
            </w:r>
          </w:p>
        </w:tc>
        <w:tc>
          <w:tcPr>
            <w:tcW w:w="1304" w:type="dxa"/>
            <w:tcBorders>
              <w:top w:val="single" w:sz="4" w:space="0" w:color="auto"/>
              <w:bottom w:val="nil"/>
            </w:tcBorders>
          </w:tcPr>
          <w:p w:rsidR="00577203" w:rsidRDefault="00577203">
            <w:pPr>
              <w:pStyle w:val="ConsPlusNormal"/>
              <w:jc w:val="center"/>
            </w:pPr>
            <w:r>
              <w:t>791508470</w:t>
            </w:r>
          </w:p>
        </w:tc>
        <w:tc>
          <w:tcPr>
            <w:tcW w:w="1304" w:type="dxa"/>
            <w:tcBorders>
              <w:top w:val="single" w:sz="4" w:space="0" w:color="auto"/>
              <w:bottom w:val="nil"/>
            </w:tcBorders>
          </w:tcPr>
          <w:p w:rsidR="00577203" w:rsidRDefault="00577203">
            <w:pPr>
              <w:pStyle w:val="ConsPlusNormal"/>
              <w:jc w:val="center"/>
            </w:pPr>
            <w:r>
              <w:t>736933199</w:t>
            </w:r>
          </w:p>
        </w:tc>
        <w:tc>
          <w:tcPr>
            <w:tcW w:w="1361" w:type="dxa"/>
            <w:tcBorders>
              <w:top w:val="single" w:sz="4" w:space="0" w:color="auto"/>
              <w:bottom w:val="nil"/>
            </w:tcBorders>
          </w:tcPr>
          <w:p w:rsidR="00577203" w:rsidRDefault="00577203">
            <w:pPr>
              <w:pStyle w:val="ConsPlusNormal"/>
              <w:jc w:val="center"/>
            </w:pPr>
            <w:r>
              <w:t>705682400</w:t>
            </w:r>
          </w:p>
        </w:tc>
        <w:tc>
          <w:tcPr>
            <w:tcW w:w="1474" w:type="dxa"/>
            <w:tcBorders>
              <w:top w:val="single" w:sz="4" w:space="0" w:color="auto"/>
              <w:bottom w:val="nil"/>
            </w:tcBorders>
          </w:tcPr>
          <w:p w:rsidR="00577203" w:rsidRDefault="00577203">
            <w:pPr>
              <w:pStyle w:val="ConsPlusNormal"/>
              <w:jc w:val="center"/>
            </w:pPr>
            <w:r>
              <w:t>693239400</w:t>
            </w:r>
          </w:p>
        </w:tc>
        <w:tc>
          <w:tcPr>
            <w:tcW w:w="1474" w:type="dxa"/>
            <w:tcBorders>
              <w:top w:val="single" w:sz="4" w:space="0" w:color="auto"/>
              <w:bottom w:val="nil"/>
            </w:tcBorders>
          </w:tcPr>
          <w:p w:rsidR="00577203" w:rsidRDefault="00577203">
            <w:pPr>
              <w:pStyle w:val="ConsPlusNormal"/>
              <w:jc w:val="center"/>
            </w:pPr>
            <w:r>
              <w:t>695910300</w:t>
            </w:r>
          </w:p>
        </w:tc>
        <w:tc>
          <w:tcPr>
            <w:tcW w:w="1474" w:type="dxa"/>
            <w:tcBorders>
              <w:top w:val="single" w:sz="4" w:space="0" w:color="auto"/>
              <w:bottom w:val="nil"/>
            </w:tcBorders>
          </w:tcPr>
          <w:p w:rsidR="00577203" w:rsidRDefault="00577203">
            <w:pPr>
              <w:pStyle w:val="ConsPlusNormal"/>
              <w:jc w:val="center"/>
            </w:pPr>
            <w:r>
              <w:t>917837434</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МБТ</w:t>
            </w:r>
          </w:p>
        </w:tc>
        <w:tc>
          <w:tcPr>
            <w:tcW w:w="1304" w:type="dxa"/>
            <w:tcBorders>
              <w:top w:val="nil"/>
              <w:bottom w:val="nil"/>
            </w:tcBorders>
          </w:tcPr>
          <w:p w:rsidR="00577203" w:rsidRDefault="00577203">
            <w:pPr>
              <w:pStyle w:val="ConsPlusNormal"/>
              <w:jc w:val="center"/>
            </w:pPr>
            <w:r>
              <w:t>549653500</w:t>
            </w:r>
          </w:p>
        </w:tc>
        <w:tc>
          <w:tcPr>
            <w:tcW w:w="1304" w:type="dxa"/>
            <w:tcBorders>
              <w:top w:val="nil"/>
              <w:bottom w:val="nil"/>
            </w:tcBorders>
          </w:tcPr>
          <w:p w:rsidR="00577203" w:rsidRDefault="00577203">
            <w:pPr>
              <w:pStyle w:val="ConsPlusNormal"/>
              <w:jc w:val="center"/>
            </w:pPr>
            <w:r>
              <w:t>541531100</w:t>
            </w:r>
          </w:p>
        </w:tc>
        <w:tc>
          <w:tcPr>
            <w:tcW w:w="1304" w:type="dxa"/>
            <w:tcBorders>
              <w:top w:val="nil"/>
              <w:bottom w:val="nil"/>
            </w:tcBorders>
          </w:tcPr>
          <w:p w:rsidR="00577203" w:rsidRDefault="00577203">
            <w:pPr>
              <w:pStyle w:val="ConsPlusNormal"/>
              <w:jc w:val="center"/>
            </w:pPr>
            <w:r>
              <w:t>503506400</w:t>
            </w:r>
          </w:p>
        </w:tc>
        <w:tc>
          <w:tcPr>
            <w:tcW w:w="1361" w:type="dxa"/>
            <w:tcBorders>
              <w:top w:val="nil"/>
              <w:bottom w:val="nil"/>
            </w:tcBorders>
          </w:tcPr>
          <w:p w:rsidR="00577203" w:rsidRDefault="00577203">
            <w:pPr>
              <w:pStyle w:val="ConsPlusNormal"/>
              <w:jc w:val="center"/>
            </w:pPr>
            <w:r>
              <w:t>506169200</w:t>
            </w:r>
          </w:p>
        </w:tc>
        <w:tc>
          <w:tcPr>
            <w:tcW w:w="1474" w:type="dxa"/>
            <w:tcBorders>
              <w:top w:val="nil"/>
              <w:bottom w:val="nil"/>
            </w:tcBorders>
          </w:tcPr>
          <w:p w:rsidR="00577203" w:rsidRDefault="00577203">
            <w:pPr>
              <w:pStyle w:val="ConsPlusNormal"/>
              <w:jc w:val="center"/>
            </w:pPr>
            <w:r>
              <w:t>508726200</w:t>
            </w:r>
          </w:p>
        </w:tc>
        <w:tc>
          <w:tcPr>
            <w:tcW w:w="1474" w:type="dxa"/>
            <w:tcBorders>
              <w:top w:val="nil"/>
              <w:bottom w:val="nil"/>
            </w:tcBorders>
          </w:tcPr>
          <w:p w:rsidR="00577203" w:rsidRDefault="00577203">
            <w:pPr>
              <w:pStyle w:val="ConsPlusNormal"/>
              <w:jc w:val="center"/>
            </w:pPr>
            <w:r>
              <w:t>511397100</w:t>
            </w:r>
          </w:p>
        </w:tc>
        <w:tc>
          <w:tcPr>
            <w:tcW w:w="1474" w:type="dxa"/>
            <w:tcBorders>
              <w:top w:val="nil"/>
              <w:bottom w:val="nil"/>
            </w:tcBorders>
          </w:tcPr>
          <w:p w:rsidR="00577203" w:rsidRDefault="00577203">
            <w:pPr>
              <w:pStyle w:val="ConsPlusNormal"/>
              <w:jc w:val="center"/>
            </w:pPr>
            <w:r>
              <w:t>615448106</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средства ФСС</w:t>
            </w:r>
          </w:p>
        </w:tc>
        <w:tc>
          <w:tcPr>
            <w:tcW w:w="1304" w:type="dxa"/>
            <w:tcBorders>
              <w:top w:val="nil"/>
              <w:bottom w:val="nil"/>
            </w:tcBorders>
          </w:tcPr>
          <w:p w:rsidR="00577203" w:rsidRDefault="00577203">
            <w:pPr>
              <w:pStyle w:val="ConsPlusNormal"/>
              <w:jc w:val="center"/>
            </w:pPr>
            <w:r>
              <w:t>-</w:t>
            </w:r>
          </w:p>
        </w:tc>
        <w:tc>
          <w:tcPr>
            <w:tcW w:w="1304" w:type="dxa"/>
            <w:tcBorders>
              <w:top w:val="nil"/>
              <w:bottom w:val="nil"/>
            </w:tcBorders>
          </w:tcPr>
          <w:p w:rsidR="00577203" w:rsidRDefault="00577203">
            <w:pPr>
              <w:pStyle w:val="ConsPlusNormal"/>
              <w:jc w:val="center"/>
            </w:pPr>
            <w:r>
              <w:t>7000000</w:t>
            </w:r>
          </w:p>
        </w:tc>
        <w:tc>
          <w:tcPr>
            <w:tcW w:w="1304" w:type="dxa"/>
            <w:tcBorders>
              <w:top w:val="nil"/>
              <w:bottom w:val="nil"/>
            </w:tcBorders>
          </w:tcPr>
          <w:p w:rsidR="00577203" w:rsidRDefault="00577203">
            <w:pPr>
              <w:pStyle w:val="ConsPlusNormal"/>
              <w:jc w:val="center"/>
            </w:pPr>
            <w:r>
              <w:t>7000000</w:t>
            </w:r>
          </w:p>
        </w:tc>
        <w:tc>
          <w:tcPr>
            <w:tcW w:w="1361"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c>
          <w:tcPr>
            <w:tcW w:w="1474" w:type="dxa"/>
            <w:tcBorders>
              <w:top w:val="nil"/>
              <w:bottom w:val="nil"/>
            </w:tcBorders>
          </w:tcPr>
          <w:p w:rsidR="00577203" w:rsidRDefault="00577203">
            <w:pPr>
              <w:pStyle w:val="ConsPlusNormal"/>
              <w:jc w:val="center"/>
            </w:pPr>
            <w:r>
              <w:t>7000000</w:t>
            </w:r>
          </w:p>
        </w:tc>
      </w:tr>
      <w:tr w:rsidR="00577203">
        <w:tblPrEx>
          <w:tblBorders>
            <w:insideH w:val="none" w:sz="0" w:space="0" w:color="auto"/>
          </w:tblBorders>
        </w:tblPrEx>
        <w:tc>
          <w:tcPr>
            <w:tcW w:w="2721" w:type="dxa"/>
            <w:vMerge/>
            <w:tcBorders>
              <w:top w:val="single" w:sz="4" w:space="0" w:color="auto"/>
              <w:bottom w:val="nil"/>
            </w:tcBorders>
          </w:tcPr>
          <w:p w:rsidR="00577203" w:rsidRDefault="00577203"/>
        </w:tc>
        <w:tc>
          <w:tcPr>
            <w:tcW w:w="1871" w:type="dxa"/>
            <w:tcBorders>
              <w:top w:val="nil"/>
              <w:bottom w:val="nil"/>
            </w:tcBorders>
          </w:tcPr>
          <w:p w:rsidR="00577203" w:rsidRDefault="00577203">
            <w:pPr>
              <w:pStyle w:val="ConsPlusNormal"/>
            </w:pPr>
            <w:r>
              <w:t>республиканский бюджет РД</w:t>
            </w:r>
          </w:p>
        </w:tc>
        <w:tc>
          <w:tcPr>
            <w:tcW w:w="1304" w:type="dxa"/>
            <w:tcBorders>
              <w:top w:val="nil"/>
              <w:bottom w:val="nil"/>
            </w:tcBorders>
          </w:tcPr>
          <w:p w:rsidR="00577203" w:rsidRDefault="00577203">
            <w:pPr>
              <w:pStyle w:val="ConsPlusNormal"/>
              <w:jc w:val="center"/>
            </w:pPr>
            <w:r>
              <w:t>61462426</w:t>
            </w:r>
          </w:p>
        </w:tc>
        <w:tc>
          <w:tcPr>
            <w:tcW w:w="1304" w:type="dxa"/>
            <w:tcBorders>
              <w:top w:val="nil"/>
              <w:bottom w:val="nil"/>
            </w:tcBorders>
          </w:tcPr>
          <w:p w:rsidR="00577203" w:rsidRDefault="00577203">
            <w:pPr>
              <w:pStyle w:val="ConsPlusNormal"/>
              <w:jc w:val="center"/>
            </w:pPr>
            <w:r>
              <w:t>242977370</w:t>
            </w:r>
          </w:p>
        </w:tc>
        <w:tc>
          <w:tcPr>
            <w:tcW w:w="1304" w:type="dxa"/>
            <w:tcBorders>
              <w:top w:val="nil"/>
              <w:bottom w:val="nil"/>
            </w:tcBorders>
          </w:tcPr>
          <w:p w:rsidR="00577203" w:rsidRDefault="00577203">
            <w:pPr>
              <w:pStyle w:val="ConsPlusNormal"/>
              <w:jc w:val="center"/>
            </w:pPr>
            <w:r>
              <w:t>226426799</w:t>
            </w:r>
          </w:p>
        </w:tc>
        <w:tc>
          <w:tcPr>
            <w:tcW w:w="1361" w:type="dxa"/>
            <w:tcBorders>
              <w:top w:val="nil"/>
              <w:bottom w:val="nil"/>
            </w:tcBorders>
          </w:tcPr>
          <w:p w:rsidR="00577203" w:rsidRDefault="00577203">
            <w:pPr>
              <w:pStyle w:val="ConsPlusNormal"/>
              <w:jc w:val="center"/>
            </w:pPr>
            <w:r>
              <w:t>192513200</w:t>
            </w:r>
          </w:p>
        </w:tc>
        <w:tc>
          <w:tcPr>
            <w:tcW w:w="1474" w:type="dxa"/>
            <w:tcBorders>
              <w:top w:val="nil"/>
              <w:bottom w:val="nil"/>
            </w:tcBorders>
          </w:tcPr>
          <w:p w:rsidR="00577203" w:rsidRDefault="00577203">
            <w:pPr>
              <w:pStyle w:val="ConsPlusNormal"/>
              <w:jc w:val="center"/>
            </w:pPr>
            <w:r>
              <w:t>177513200</w:t>
            </w:r>
          </w:p>
        </w:tc>
        <w:tc>
          <w:tcPr>
            <w:tcW w:w="1474" w:type="dxa"/>
            <w:tcBorders>
              <w:top w:val="nil"/>
              <w:bottom w:val="nil"/>
            </w:tcBorders>
          </w:tcPr>
          <w:p w:rsidR="00577203" w:rsidRDefault="00577203">
            <w:pPr>
              <w:pStyle w:val="ConsPlusNormal"/>
              <w:jc w:val="center"/>
            </w:pPr>
            <w:r>
              <w:t>177513200</w:t>
            </w:r>
          </w:p>
        </w:tc>
        <w:tc>
          <w:tcPr>
            <w:tcW w:w="1474" w:type="dxa"/>
            <w:tcBorders>
              <w:top w:val="nil"/>
              <w:bottom w:val="nil"/>
            </w:tcBorders>
          </w:tcPr>
          <w:p w:rsidR="00577203" w:rsidRDefault="00577203">
            <w:pPr>
              <w:pStyle w:val="ConsPlusNormal"/>
              <w:jc w:val="center"/>
            </w:pPr>
            <w:r>
              <w:t>295389328</w:t>
            </w:r>
          </w:p>
        </w:tc>
      </w:tr>
      <w:tr w:rsidR="00577203">
        <w:tblPrEx>
          <w:tblBorders>
            <w:insideH w:val="none" w:sz="0" w:space="0" w:color="auto"/>
          </w:tblBorders>
        </w:tblPrEx>
        <w:tc>
          <w:tcPr>
            <w:tcW w:w="14287" w:type="dxa"/>
            <w:gridSpan w:val="9"/>
            <w:tcBorders>
              <w:top w:val="nil"/>
              <w:bottom w:val="single" w:sz="4" w:space="0" w:color="auto"/>
            </w:tcBorders>
          </w:tcPr>
          <w:p w:rsidR="00577203" w:rsidRDefault="00577203">
            <w:pPr>
              <w:pStyle w:val="ConsPlusNormal"/>
              <w:jc w:val="both"/>
            </w:pPr>
            <w:r>
              <w:t xml:space="preserve">(в ред. </w:t>
            </w:r>
            <w:hyperlink r:id="rId112" w:history="1">
              <w:r>
                <w:rPr>
                  <w:color w:val="0000FF"/>
                </w:rPr>
                <w:t>Постановления</w:t>
              </w:r>
            </w:hyperlink>
            <w:r>
              <w:t xml:space="preserve"> Правительства РД от 17.04.2017 N 94)</w:t>
            </w:r>
          </w:p>
        </w:tc>
      </w:tr>
    </w:tbl>
    <w:p w:rsidR="00577203" w:rsidRDefault="00577203">
      <w:pPr>
        <w:sectPr w:rsidR="00577203">
          <w:pgSz w:w="16838" w:h="11905" w:orient="landscape"/>
          <w:pgMar w:top="1701" w:right="1134" w:bottom="850" w:left="1134" w:header="0" w:footer="0" w:gutter="0"/>
          <w:cols w:space="720"/>
        </w:sectPr>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both"/>
      </w:pPr>
    </w:p>
    <w:p w:rsidR="00577203" w:rsidRDefault="00577203">
      <w:pPr>
        <w:pStyle w:val="ConsPlusNormal"/>
        <w:jc w:val="right"/>
        <w:outlineLvl w:val="1"/>
      </w:pPr>
      <w:r>
        <w:t>Приложение N 4</w:t>
      </w:r>
    </w:p>
    <w:p w:rsidR="00577203" w:rsidRDefault="00577203">
      <w:pPr>
        <w:pStyle w:val="ConsPlusNormal"/>
        <w:jc w:val="right"/>
      </w:pPr>
      <w:r>
        <w:t>к государственной программе</w:t>
      </w:r>
    </w:p>
    <w:p w:rsidR="00577203" w:rsidRDefault="00577203">
      <w:pPr>
        <w:pStyle w:val="ConsPlusNormal"/>
        <w:jc w:val="right"/>
      </w:pPr>
      <w:r>
        <w:t>Республики Дагестан</w:t>
      </w:r>
    </w:p>
    <w:p w:rsidR="00577203" w:rsidRDefault="00577203">
      <w:pPr>
        <w:pStyle w:val="ConsPlusNormal"/>
        <w:jc w:val="right"/>
      </w:pPr>
      <w:r>
        <w:t>"Содействие занятости населения"</w:t>
      </w:r>
    </w:p>
    <w:p w:rsidR="00577203" w:rsidRDefault="00577203">
      <w:pPr>
        <w:pStyle w:val="ConsPlusNormal"/>
        <w:jc w:val="both"/>
      </w:pPr>
    </w:p>
    <w:p w:rsidR="00577203" w:rsidRDefault="00577203">
      <w:pPr>
        <w:pStyle w:val="ConsPlusNormal"/>
        <w:jc w:val="center"/>
      </w:pPr>
      <w:bookmarkStart w:id="10" w:name="P4021"/>
      <w:bookmarkEnd w:id="10"/>
      <w:r>
        <w:t>МЕТОДИКА</w:t>
      </w:r>
    </w:p>
    <w:p w:rsidR="00577203" w:rsidRDefault="00577203">
      <w:pPr>
        <w:pStyle w:val="ConsPlusNormal"/>
        <w:jc w:val="center"/>
      </w:pPr>
      <w:r>
        <w:t>РАСЧЕТА ПОКАЗАТЕЛЕЙ, НЕ ВКЛЮЧЕННЫХ</w:t>
      </w:r>
    </w:p>
    <w:p w:rsidR="00577203" w:rsidRDefault="00577203">
      <w:pPr>
        <w:pStyle w:val="ConsPlusNormal"/>
        <w:jc w:val="center"/>
      </w:pPr>
      <w:r>
        <w:t>В ФЕДЕРАЛЬНЫЙ ПЛАН СТАТИСТИЧЕСКИХ РАБОТ</w:t>
      </w:r>
    </w:p>
    <w:p w:rsidR="00577203" w:rsidRDefault="0057720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37"/>
        <w:gridCol w:w="1565"/>
        <w:gridCol w:w="4195"/>
      </w:tblGrid>
      <w:tr w:rsidR="00577203">
        <w:tc>
          <w:tcPr>
            <w:tcW w:w="2438" w:type="dxa"/>
          </w:tcPr>
          <w:p w:rsidR="00577203" w:rsidRDefault="00577203">
            <w:pPr>
              <w:pStyle w:val="ConsPlusNormal"/>
              <w:jc w:val="center"/>
            </w:pPr>
            <w:r>
              <w:t>Наименование показателя</w:t>
            </w:r>
          </w:p>
        </w:tc>
        <w:tc>
          <w:tcPr>
            <w:tcW w:w="737" w:type="dxa"/>
          </w:tcPr>
          <w:p w:rsidR="00577203" w:rsidRDefault="00577203">
            <w:pPr>
              <w:pStyle w:val="ConsPlusNormal"/>
              <w:jc w:val="center"/>
            </w:pPr>
            <w:r>
              <w:t>Единица измерения</w:t>
            </w:r>
          </w:p>
        </w:tc>
        <w:tc>
          <w:tcPr>
            <w:tcW w:w="1565" w:type="dxa"/>
          </w:tcPr>
          <w:p w:rsidR="00577203" w:rsidRDefault="00577203">
            <w:pPr>
              <w:pStyle w:val="ConsPlusNormal"/>
              <w:jc w:val="center"/>
            </w:pPr>
            <w:r>
              <w:t>Ответственный за формирование показателя</w:t>
            </w:r>
          </w:p>
        </w:tc>
        <w:tc>
          <w:tcPr>
            <w:tcW w:w="4195" w:type="dxa"/>
          </w:tcPr>
          <w:p w:rsidR="00577203" w:rsidRDefault="00577203">
            <w:pPr>
              <w:pStyle w:val="ConsPlusNormal"/>
              <w:jc w:val="center"/>
            </w:pPr>
            <w:r>
              <w:t>Алгоритм формирования показателя и методологические пояснения к показателю</w:t>
            </w:r>
          </w:p>
        </w:tc>
      </w:tr>
      <w:tr w:rsidR="00577203">
        <w:tc>
          <w:tcPr>
            <w:tcW w:w="2438" w:type="dxa"/>
          </w:tcPr>
          <w:p w:rsidR="00577203" w:rsidRDefault="00577203">
            <w:pPr>
              <w:pStyle w:val="ConsPlusNormal"/>
              <w:jc w:val="center"/>
            </w:pPr>
            <w:r>
              <w:t>1</w:t>
            </w:r>
          </w:p>
        </w:tc>
        <w:tc>
          <w:tcPr>
            <w:tcW w:w="737" w:type="dxa"/>
          </w:tcPr>
          <w:p w:rsidR="00577203" w:rsidRDefault="00577203">
            <w:pPr>
              <w:pStyle w:val="ConsPlusNormal"/>
              <w:jc w:val="center"/>
            </w:pPr>
            <w:r>
              <w:t>2</w:t>
            </w:r>
          </w:p>
        </w:tc>
        <w:tc>
          <w:tcPr>
            <w:tcW w:w="1565" w:type="dxa"/>
          </w:tcPr>
          <w:p w:rsidR="00577203" w:rsidRDefault="00577203">
            <w:pPr>
              <w:pStyle w:val="ConsPlusNormal"/>
              <w:jc w:val="center"/>
            </w:pPr>
            <w:r>
              <w:t>3</w:t>
            </w:r>
          </w:p>
        </w:tc>
        <w:tc>
          <w:tcPr>
            <w:tcW w:w="4195" w:type="dxa"/>
          </w:tcPr>
          <w:p w:rsidR="00577203" w:rsidRDefault="00577203">
            <w:pPr>
              <w:pStyle w:val="ConsPlusNormal"/>
              <w:jc w:val="center"/>
            </w:pPr>
            <w:r>
              <w:t>4</w:t>
            </w:r>
          </w:p>
        </w:tc>
      </w:tr>
      <w:tr w:rsidR="00577203">
        <w:tc>
          <w:tcPr>
            <w:tcW w:w="2438" w:type="dxa"/>
          </w:tcPr>
          <w:p w:rsidR="00577203" w:rsidRDefault="0057720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737" w:type="dxa"/>
          </w:tcPr>
          <w:p w:rsidR="00577203" w:rsidRDefault="00577203">
            <w:pPr>
              <w:pStyle w:val="ConsPlusNormal"/>
              <w:jc w:val="center"/>
            </w:pPr>
            <w:r>
              <w:t>проц.</w:t>
            </w:r>
          </w:p>
        </w:tc>
        <w:tc>
          <w:tcPr>
            <w:tcW w:w="1565" w:type="dxa"/>
          </w:tcPr>
          <w:p w:rsidR="00577203" w:rsidRDefault="00577203">
            <w:pPr>
              <w:pStyle w:val="ConsPlusNormal"/>
              <w:jc w:val="center"/>
            </w:pPr>
            <w:r>
              <w:t>Минтруд РД</w:t>
            </w:r>
          </w:p>
        </w:tc>
        <w:tc>
          <w:tcPr>
            <w:tcW w:w="4195" w:type="dxa"/>
          </w:tcPr>
          <w:p w:rsidR="00577203" w:rsidRDefault="00577203">
            <w:pPr>
              <w:pStyle w:val="ConsPlusNormal"/>
            </w:pPr>
            <w:r w:rsidRPr="000145E8">
              <w:rPr>
                <w:position w:val="-25"/>
              </w:rPr>
              <w:pict>
                <v:shape id="_x0000_i1042" style="width:92.4pt;height:36.6pt" coordsize="" o:spt="100" adj="0,,0" path="" filled="f" stroked="f">
                  <v:stroke joinstyle="miter"/>
                  <v:imagedata r:id="rId113" o:title="base_23898_32456_32785"/>
                  <v:formulas/>
                  <v:path o:connecttype="segments"/>
                </v:shape>
              </w:pict>
            </w:r>
            <w:r>
              <w:t>,</w:t>
            </w:r>
          </w:p>
          <w:p w:rsidR="00577203" w:rsidRDefault="00577203">
            <w:pPr>
              <w:pStyle w:val="ConsPlusNormal"/>
            </w:pPr>
            <w:r>
              <w:t>где:</w:t>
            </w:r>
          </w:p>
          <w:p w:rsidR="00577203" w:rsidRDefault="00577203">
            <w:pPr>
              <w:pStyle w:val="ConsPlusNormal"/>
            </w:pPr>
            <w:r>
              <w:t>Утр - 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577203" w:rsidRDefault="00577203">
            <w:pPr>
              <w:pStyle w:val="ConsPlusNormal"/>
            </w:pPr>
            <w:r>
              <w:t>Тр - численность граждан, нашедших работу (доходное занятие);</w:t>
            </w:r>
          </w:p>
          <w:p w:rsidR="00577203" w:rsidRDefault="00577203">
            <w:pPr>
              <w:pStyle w:val="ConsPlusNormal"/>
            </w:pPr>
            <w:r>
              <w:t>Обр - численность граждан, обратившихся за содействием в поиске подходящей работы</w:t>
            </w:r>
          </w:p>
        </w:tc>
      </w:tr>
      <w:tr w:rsidR="00577203">
        <w:tc>
          <w:tcPr>
            <w:tcW w:w="2438" w:type="dxa"/>
          </w:tcPr>
          <w:p w:rsidR="00577203" w:rsidRDefault="00577203">
            <w:pPr>
              <w:pStyle w:val="ConsPlusNormal"/>
            </w:pPr>
            <w:r>
              <w:t>Удельный вес безработных граждан, ищущих работу 8 и более месяцев, в общей численности безработных граждан, зарегистрированных в органах службы занятости</w:t>
            </w:r>
          </w:p>
        </w:tc>
        <w:tc>
          <w:tcPr>
            <w:tcW w:w="737" w:type="dxa"/>
          </w:tcPr>
          <w:p w:rsidR="00577203" w:rsidRDefault="00577203">
            <w:pPr>
              <w:pStyle w:val="ConsPlusNormal"/>
              <w:jc w:val="center"/>
            </w:pPr>
            <w:r>
              <w:t>проц.</w:t>
            </w:r>
          </w:p>
        </w:tc>
        <w:tc>
          <w:tcPr>
            <w:tcW w:w="1565" w:type="dxa"/>
          </w:tcPr>
          <w:p w:rsidR="00577203" w:rsidRDefault="00577203">
            <w:pPr>
              <w:pStyle w:val="ConsPlusNormal"/>
              <w:jc w:val="center"/>
            </w:pPr>
            <w:r>
              <w:t>Минтруд РД</w:t>
            </w:r>
          </w:p>
        </w:tc>
        <w:tc>
          <w:tcPr>
            <w:tcW w:w="4195" w:type="dxa"/>
          </w:tcPr>
          <w:p w:rsidR="00577203" w:rsidRDefault="00577203">
            <w:pPr>
              <w:pStyle w:val="ConsPlusNormal"/>
            </w:pPr>
            <w:r w:rsidRPr="000145E8">
              <w:rPr>
                <w:position w:val="-24"/>
              </w:rPr>
              <w:pict>
                <v:shape id="_x0000_i1043" style="width:125.4pt;height:35.4pt" coordsize="" o:spt="100" adj="0,,0" path="" filled="f" stroked="f">
                  <v:stroke joinstyle="miter"/>
                  <v:imagedata r:id="rId114" o:title="base_23898_32456_32786"/>
                  <v:formulas/>
                  <v:path o:connecttype="segments"/>
                </v:shape>
              </w:pict>
            </w:r>
            <w:r>
              <w:t>,</w:t>
            </w:r>
          </w:p>
          <w:p w:rsidR="00577203" w:rsidRDefault="00577203">
            <w:pPr>
              <w:pStyle w:val="ConsPlusNormal"/>
            </w:pPr>
            <w:r>
              <w:t>где:</w:t>
            </w:r>
          </w:p>
          <w:p w:rsidR="00577203" w:rsidRDefault="00577203">
            <w:pPr>
              <w:pStyle w:val="ConsPlusNormal"/>
            </w:pPr>
            <w:r>
              <w:t>УБдлит - удельный вес безработных граждан, ищущих работу 8 и более месяцев, в общей численности безработных граждан, зарегистрированных в органах службы занятости;</w:t>
            </w:r>
          </w:p>
          <w:p w:rsidR="00577203" w:rsidRDefault="00577203">
            <w:pPr>
              <w:pStyle w:val="ConsPlusNormal"/>
            </w:pPr>
            <w:r>
              <w:t>Бдлит - численность безработных граждан, состоящих на регистрационном учете на конец года более 8 месяцев;</w:t>
            </w:r>
          </w:p>
          <w:p w:rsidR="00577203" w:rsidRDefault="00577203">
            <w:pPr>
              <w:pStyle w:val="ConsPlusNormal"/>
            </w:pPr>
            <w:r>
              <w:t>Бобщ - общая численность безработных граждан, состоящих на регистрационном учете на конец года</w:t>
            </w:r>
          </w:p>
        </w:tc>
      </w:tr>
      <w:tr w:rsidR="00577203">
        <w:tc>
          <w:tcPr>
            <w:tcW w:w="2438" w:type="dxa"/>
          </w:tcPr>
          <w:p w:rsidR="00577203" w:rsidRDefault="00577203">
            <w:pPr>
              <w:pStyle w:val="ConsPlusNormal"/>
            </w:pPr>
            <w:r>
              <w:lastRenderedPageBreak/>
              <w:t>Удельный вес граждан, признанных безработными, в численности безработных граждан, закончивших профессиональное обучение</w:t>
            </w:r>
          </w:p>
        </w:tc>
        <w:tc>
          <w:tcPr>
            <w:tcW w:w="737" w:type="dxa"/>
          </w:tcPr>
          <w:p w:rsidR="00577203" w:rsidRDefault="00577203">
            <w:pPr>
              <w:pStyle w:val="ConsPlusNormal"/>
              <w:jc w:val="center"/>
            </w:pPr>
            <w:r>
              <w:t>проц.</w:t>
            </w:r>
          </w:p>
        </w:tc>
        <w:tc>
          <w:tcPr>
            <w:tcW w:w="1565" w:type="dxa"/>
          </w:tcPr>
          <w:p w:rsidR="00577203" w:rsidRDefault="00577203">
            <w:pPr>
              <w:pStyle w:val="ConsPlusNormal"/>
              <w:jc w:val="center"/>
            </w:pPr>
            <w:r>
              <w:t>Минтруд РД</w:t>
            </w:r>
          </w:p>
        </w:tc>
        <w:tc>
          <w:tcPr>
            <w:tcW w:w="4195" w:type="dxa"/>
          </w:tcPr>
          <w:p w:rsidR="00577203" w:rsidRDefault="00577203">
            <w:pPr>
              <w:pStyle w:val="ConsPlusNormal"/>
            </w:pPr>
            <w:r w:rsidRPr="000145E8">
              <w:rPr>
                <w:position w:val="-25"/>
              </w:rPr>
              <w:pict>
                <v:shape id="_x0000_i1044" style="width:124.8pt;height:36.6pt" coordsize="" o:spt="100" adj="0,,0" path="" filled="f" stroked="f">
                  <v:stroke joinstyle="miter"/>
                  <v:imagedata r:id="rId115" o:title="base_23898_32456_32787"/>
                  <v:formulas/>
                  <v:path o:connecttype="segments"/>
                </v:shape>
              </w:pict>
            </w:r>
            <w:r>
              <w:t>,</w:t>
            </w:r>
          </w:p>
          <w:p w:rsidR="00577203" w:rsidRDefault="00577203">
            <w:pPr>
              <w:pStyle w:val="ConsPlusNormal"/>
            </w:pPr>
            <w:r>
              <w:t>где:</w:t>
            </w:r>
          </w:p>
          <w:p w:rsidR="00577203" w:rsidRDefault="00577203">
            <w:pPr>
              <w:pStyle w:val="ConsPlusNormal"/>
            </w:pPr>
            <w:r>
              <w:t>УБповт - удельный вес граждан, признанных безработными, в численности безработных граждан, закончивших профессиональное обучение;</w:t>
            </w:r>
          </w:p>
          <w:p w:rsidR="00577203" w:rsidRDefault="00577203">
            <w:pPr>
              <w:pStyle w:val="ConsPlusNormal"/>
            </w:pPr>
            <w:r>
              <w:t>Бповт - численность граждан, признанных безработными из числа закончивших профессиональное обучение;</w:t>
            </w:r>
          </w:p>
          <w:p w:rsidR="00577203" w:rsidRDefault="00577203">
            <w:pPr>
              <w:pStyle w:val="ConsPlusNormal"/>
            </w:pPr>
            <w:r>
              <w:t>Бобуч - численность безработных граждан, закончивших профессиональное обучение</w:t>
            </w:r>
          </w:p>
        </w:tc>
      </w:tr>
      <w:tr w:rsidR="00577203">
        <w:tc>
          <w:tcPr>
            <w:tcW w:w="2438" w:type="dxa"/>
          </w:tcPr>
          <w:p w:rsidR="00577203" w:rsidRDefault="00577203">
            <w:pPr>
              <w:pStyle w:val="ConsPlusNormal"/>
            </w:pPr>
            <w: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737" w:type="dxa"/>
          </w:tcPr>
          <w:p w:rsidR="00577203" w:rsidRDefault="00577203">
            <w:pPr>
              <w:pStyle w:val="ConsPlusNormal"/>
              <w:jc w:val="center"/>
            </w:pPr>
            <w:r>
              <w:t>проц.</w:t>
            </w:r>
          </w:p>
        </w:tc>
        <w:tc>
          <w:tcPr>
            <w:tcW w:w="1565" w:type="dxa"/>
          </w:tcPr>
          <w:p w:rsidR="00577203" w:rsidRDefault="00577203">
            <w:pPr>
              <w:pStyle w:val="ConsPlusNormal"/>
              <w:jc w:val="center"/>
            </w:pPr>
            <w:r>
              <w:t>Минтруд РД</w:t>
            </w:r>
          </w:p>
        </w:tc>
        <w:tc>
          <w:tcPr>
            <w:tcW w:w="4195" w:type="dxa"/>
          </w:tcPr>
          <w:p w:rsidR="00577203" w:rsidRDefault="00577203">
            <w:pPr>
              <w:pStyle w:val="ConsPlusNormal"/>
            </w:pPr>
            <w:r w:rsidRPr="000145E8">
              <w:rPr>
                <w:position w:val="-24"/>
              </w:rPr>
              <w:pict>
                <v:shape id="_x0000_i1045" style="width:158.4pt;height:35.4pt" coordsize="" o:spt="100" adj="0,,0" path="" filled="f" stroked="f">
                  <v:stroke joinstyle="miter"/>
                  <v:imagedata r:id="rId116" o:title="base_23898_32456_32788"/>
                  <v:formulas/>
                  <v:path o:connecttype="segments"/>
                </v:shape>
              </w:pict>
            </w:r>
            <w:r>
              <w:t>,</w:t>
            </w:r>
          </w:p>
          <w:p w:rsidR="00577203" w:rsidRDefault="00577203">
            <w:pPr>
              <w:pStyle w:val="ConsPlusNormal"/>
            </w:pPr>
            <w:r>
              <w:t>где:</w:t>
            </w:r>
          </w:p>
          <w:p w:rsidR="00577203" w:rsidRDefault="00577203">
            <w:pPr>
              <w:pStyle w:val="ConsPlusNormal"/>
            </w:pPr>
            <w:r>
              <w:t>УБпереезд - 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p w:rsidR="00577203" w:rsidRDefault="00577203">
            <w:pPr>
              <w:pStyle w:val="ConsPlusNormal"/>
            </w:pPr>
            <w:r>
              <w:t>Бпереезд - численность безработных граждан, получивших государственную услугу по содействию в переезде в другую местность для трудоустройства;</w:t>
            </w:r>
          </w:p>
          <w:p w:rsidR="00577203" w:rsidRDefault="00577203">
            <w:pPr>
              <w:pStyle w:val="ConsPlusNormal"/>
            </w:pPr>
            <w:r>
              <w:t>Бобщ - общая численность безработных граждан;</w:t>
            </w:r>
          </w:p>
          <w:p w:rsidR="00577203" w:rsidRDefault="00577203">
            <w:pPr>
              <w:pStyle w:val="ConsPlusNormal"/>
            </w:pPr>
            <w:r>
              <w:t>Бобщ = Бо + Бп,</w:t>
            </w:r>
          </w:p>
          <w:p w:rsidR="00577203" w:rsidRDefault="00577203">
            <w:pPr>
              <w:pStyle w:val="ConsPlusNormal"/>
            </w:pPr>
            <w:r>
              <w:t>где:</w:t>
            </w:r>
          </w:p>
          <w:p w:rsidR="00577203" w:rsidRDefault="00577203">
            <w:pPr>
              <w:pStyle w:val="ConsPlusNormal"/>
            </w:pPr>
            <w:r>
              <w:t>Бо - численность безработных граждан, состоящих на регистрационном учете на начало года;</w:t>
            </w:r>
          </w:p>
          <w:p w:rsidR="00577203" w:rsidRDefault="00577203">
            <w:pPr>
              <w:pStyle w:val="ConsPlusNormal"/>
            </w:pPr>
            <w:r>
              <w:t>Бп - численность граждан, зарегистрированных в качестве безработных в отчетном периоде</w:t>
            </w:r>
          </w:p>
        </w:tc>
      </w:tr>
      <w:tr w:rsidR="00577203">
        <w:tc>
          <w:tcPr>
            <w:tcW w:w="2438" w:type="dxa"/>
          </w:tcPr>
          <w:p w:rsidR="00577203" w:rsidRDefault="00577203">
            <w:pPr>
              <w:pStyle w:val="ConsPlusNormal"/>
            </w:pPr>
            <w:r>
              <w:t xml:space="preserve">Удельный вес граждан, удовлетворенных полнотой, доступностью и качеством государственных услуг в области содействия занятости </w:t>
            </w:r>
            <w:hyperlink w:anchor="P4080" w:history="1">
              <w:r>
                <w:rPr>
                  <w:color w:val="0000FF"/>
                </w:rPr>
                <w:t>&lt;*&gt;</w:t>
              </w:r>
            </w:hyperlink>
          </w:p>
        </w:tc>
        <w:tc>
          <w:tcPr>
            <w:tcW w:w="737" w:type="dxa"/>
          </w:tcPr>
          <w:p w:rsidR="00577203" w:rsidRDefault="00577203">
            <w:pPr>
              <w:pStyle w:val="ConsPlusNormal"/>
              <w:jc w:val="center"/>
            </w:pPr>
            <w:r>
              <w:t>проц.</w:t>
            </w:r>
          </w:p>
        </w:tc>
        <w:tc>
          <w:tcPr>
            <w:tcW w:w="1565" w:type="dxa"/>
          </w:tcPr>
          <w:p w:rsidR="00577203" w:rsidRDefault="00577203">
            <w:pPr>
              <w:pStyle w:val="ConsPlusNormal"/>
              <w:jc w:val="center"/>
            </w:pPr>
            <w:r>
              <w:t>Минтруд РД</w:t>
            </w:r>
          </w:p>
        </w:tc>
        <w:tc>
          <w:tcPr>
            <w:tcW w:w="4195" w:type="dxa"/>
          </w:tcPr>
          <w:p w:rsidR="00577203" w:rsidRDefault="00577203">
            <w:pPr>
              <w:pStyle w:val="ConsPlusNormal"/>
            </w:pPr>
            <w:r w:rsidRPr="000145E8">
              <w:rPr>
                <w:position w:val="-61"/>
              </w:rPr>
              <w:pict>
                <v:shape id="_x0000_i1046" style="width:142.8pt;height:72.6pt" coordsize="" o:spt="100" adj="0,,0" path="" filled="f" stroked="f">
                  <v:stroke joinstyle="miter"/>
                  <v:imagedata r:id="rId117" o:title="base_23898_32456_32789"/>
                  <v:formulas/>
                  <v:path o:connecttype="segments"/>
                </v:shape>
              </w:pict>
            </w:r>
            <w:r>
              <w:t>,</w:t>
            </w:r>
          </w:p>
          <w:p w:rsidR="00577203" w:rsidRDefault="00577203">
            <w:pPr>
              <w:pStyle w:val="ConsPlusNormal"/>
            </w:pPr>
            <w:r>
              <w:t>где:</w:t>
            </w:r>
          </w:p>
          <w:p w:rsidR="00577203" w:rsidRDefault="00577203">
            <w:pPr>
              <w:pStyle w:val="ConsPlusNormal"/>
            </w:pPr>
            <w:r w:rsidRPr="000145E8">
              <w:rPr>
                <w:position w:val="-8"/>
              </w:rPr>
              <w:pict>
                <v:shape id="_x0000_i1047" style="width:30pt;height:19.8pt" coordsize="" o:spt="100" adj="0,,0" path="" filled="f" stroked="f">
                  <v:stroke joinstyle="miter"/>
                  <v:imagedata r:id="rId118" o:title="base_23898_32456_32790"/>
                  <v:formulas/>
                  <v:path o:connecttype="segments"/>
                </v:shape>
              </w:pict>
            </w:r>
            <w:r>
              <w:t xml:space="preserve"> - удельный вес удовлетворенных услугой граждан в общей численности опрошенных граждан по удовлетворенности услугой f;</w:t>
            </w:r>
          </w:p>
          <w:p w:rsidR="00577203" w:rsidRDefault="00577203">
            <w:pPr>
              <w:pStyle w:val="ConsPlusNormal"/>
            </w:pPr>
            <w:r w:rsidRPr="000145E8">
              <w:rPr>
                <w:position w:val="-8"/>
              </w:rPr>
              <w:pict>
                <v:shape id="_x0000_i1048" style="width:28.8pt;height:19.8pt" coordsize="" o:spt="100" adj="0,,0" path="" filled="f" stroked="f">
                  <v:stroke joinstyle="miter"/>
                  <v:imagedata r:id="rId119" o:title="base_23898_32456_32791"/>
                  <v:formulas/>
                  <v:path o:connecttype="segments"/>
                </v:shape>
              </w:pict>
            </w:r>
            <w:r>
              <w:t xml:space="preserve"> - численность опрошенных граждан по удовлетворенности услугой f;</w:t>
            </w:r>
          </w:p>
          <w:p w:rsidR="00577203" w:rsidRDefault="00577203">
            <w:pPr>
              <w:pStyle w:val="ConsPlusNormal"/>
            </w:pPr>
            <w:r>
              <w:t xml:space="preserve">f - услуга, значимая для обеспечения </w:t>
            </w:r>
            <w:r>
              <w:lastRenderedPageBreak/>
              <w:t>удовлетворенности граждан полнотой и качеством предоставляемых государственных услуг органом службы занятости (f = 1, ... F, где F - количество услуг, по которым проводится опрос).</w:t>
            </w:r>
          </w:p>
          <w:p w:rsidR="00577203" w:rsidRDefault="00577203">
            <w:pPr>
              <w:pStyle w:val="ConsPlusNormal"/>
            </w:pPr>
            <w:r>
              <w:t>Для выявления удовлетворенности получателей государственных услуг - граждан и работодателей в качестве измерителя применяется показатель "уровень удовлетворенности", измерение которого осуществляется на основе трехбалльной шкалы: "высокий", "достаточный" и "низкий". При этом построение шкалы удовлетворенности основано на суммировании первых двух показателей - "высокий" и "достаточный". Опрос населения проводится в разрезе городского и сельского населения, половозрастном, образовательном и социально-профессиональном разрезе</w:t>
            </w:r>
          </w:p>
        </w:tc>
      </w:tr>
    </w:tbl>
    <w:p w:rsidR="00577203" w:rsidRDefault="00577203">
      <w:pPr>
        <w:pStyle w:val="ConsPlusNormal"/>
        <w:jc w:val="both"/>
      </w:pPr>
    </w:p>
    <w:p w:rsidR="00577203" w:rsidRDefault="00577203">
      <w:pPr>
        <w:pStyle w:val="ConsPlusNormal"/>
        <w:ind w:firstLine="540"/>
        <w:jc w:val="both"/>
      </w:pPr>
      <w:r>
        <w:t>--------------------------------</w:t>
      </w:r>
    </w:p>
    <w:p w:rsidR="00577203" w:rsidRDefault="00577203">
      <w:pPr>
        <w:pStyle w:val="ConsPlusNormal"/>
        <w:spacing w:before="220"/>
        <w:ind w:firstLine="540"/>
        <w:jc w:val="both"/>
      </w:pPr>
      <w:bookmarkStart w:id="11" w:name="P4080"/>
      <w:bookmarkEnd w:id="11"/>
      <w:r>
        <w:t>&lt;*&gt; Расчет показателя предусматривается с 2016 года при условии выделения финансирования на проведение опросов населения.</w:t>
      </w:r>
    </w:p>
    <w:p w:rsidR="00577203" w:rsidRDefault="00577203">
      <w:pPr>
        <w:pStyle w:val="ConsPlusNormal"/>
        <w:jc w:val="both"/>
      </w:pPr>
    </w:p>
    <w:p w:rsidR="00577203" w:rsidRDefault="00577203">
      <w:pPr>
        <w:pStyle w:val="ConsPlusNormal"/>
        <w:jc w:val="both"/>
      </w:pPr>
    </w:p>
    <w:p w:rsidR="00577203" w:rsidRDefault="00577203">
      <w:pPr>
        <w:pStyle w:val="ConsPlusNormal"/>
        <w:pBdr>
          <w:top w:val="single" w:sz="6" w:space="0" w:color="auto"/>
        </w:pBdr>
        <w:spacing w:before="100" w:after="100"/>
        <w:jc w:val="both"/>
        <w:rPr>
          <w:sz w:val="2"/>
          <w:szCs w:val="2"/>
        </w:rPr>
      </w:pPr>
    </w:p>
    <w:p w:rsidR="00734EDA" w:rsidRDefault="00577203">
      <w:bookmarkStart w:id="12" w:name="_GoBack"/>
      <w:bookmarkEnd w:id="12"/>
    </w:p>
    <w:sectPr w:rsidR="00734EDA" w:rsidSect="000145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03"/>
    <w:rsid w:val="00540718"/>
    <w:rsid w:val="00577203"/>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2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2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772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2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2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772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FEF817805E8733D53AE7D1AB0F65D956F8C9FE58C7B6BD476EF9C1023EAFBB8F8B4140C8325634CF1DC0DAq3O" TargetMode="External"/><Relationship Id="rId117" Type="http://schemas.openxmlformats.org/officeDocument/2006/relationships/image" Target="media/image22.wmf"/><Relationship Id="rId21" Type="http://schemas.openxmlformats.org/officeDocument/2006/relationships/hyperlink" Target="consultantplus://offline/ref=2EFEF817805E8733D53AF9DCBD6338D052FB9EFB53C1B9ED1231A29C5537A5ECC8C418028C3E5531DCq6O" TargetMode="External"/><Relationship Id="rId42" Type="http://schemas.openxmlformats.org/officeDocument/2006/relationships/hyperlink" Target="consultantplus://offline/ref=2EFEF817805E8733D53AF9DCBD6338D052FB94F65CC1B9ED1231A29C5537A5ECC8C418028C3F5732DCqAO" TargetMode="External"/><Relationship Id="rId47" Type="http://schemas.openxmlformats.org/officeDocument/2006/relationships/hyperlink" Target="consultantplus://offline/ref=2EFEF817805E8733D53AE7D1AB0F65D956F8C9FE58C7B1BD4C6EF9C1023EAFBBD8qFO" TargetMode="External"/><Relationship Id="rId63" Type="http://schemas.openxmlformats.org/officeDocument/2006/relationships/hyperlink" Target="consultantplus://offline/ref=2EFEF817805E8733D53AE7D1AB0F65D956F8C9FE58C7B6BD476EF9C1023EAFBB8F8B4140C8325634CF1DC4DAq6O" TargetMode="External"/><Relationship Id="rId68" Type="http://schemas.openxmlformats.org/officeDocument/2006/relationships/image" Target="media/image9.wmf"/><Relationship Id="rId84" Type="http://schemas.openxmlformats.org/officeDocument/2006/relationships/hyperlink" Target="consultantplus://offline/ref=2EFEF817805E8733D53AE7D1AB0F65D956F8C9FE59CEB4BC4B6EF9C1023EAFBB8F8B4140C8325634CF1DC2DAq7O" TargetMode="External"/><Relationship Id="rId89" Type="http://schemas.openxmlformats.org/officeDocument/2006/relationships/hyperlink" Target="consultantplus://offline/ref=2EFEF817805E8733D53AE7D1AB0F65D956F8C9FE58C7B6BD476EF9C1023EAFBB8F8B4140C8325634CF1DC7DAq0O" TargetMode="External"/><Relationship Id="rId112" Type="http://schemas.openxmlformats.org/officeDocument/2006/relationships/hyperlink" Target="consultantplus://offline/ref=2EFEF817805E8733D53AE7D1AB0F65D956F8C9FE58C7B6BD476EF9C1023EAFBB8F8B4140C8325634CF1CC4DAq1O" TargetMode="External"/><Relationship Id="rId16" Type="http://schemas.openxmlformats.org/officeDocument/2006/relationships/hyperlink" Target="consultantplus://offline/ref=2EFEF817805E8733D53AE7D1AB0F65D956F8C9FE58C4B6BF4B6EF9C1023EAFBB8F8B4140C8325634CF1DC1DAq2O" TargetMode="External"/><Relationship Id="rId107" Type="http://schemas.openxmlformats.org/officeDocument/2006/relationships/hyperlink" Target="consultantplus://offline/ref=2EFEF817805E8733D53AE7D1AB0F65D956F8C9FE58C7B6BD476EF9C1023EAFBB8F8B4140C8325634CF1CC5DAqFO" TargetMode="External"/><Relationship Id="rId11" Type="http://schemas.openxmlformats.org/officeDocument/2006/relationships/hyperlink" Target="consultantplus://offline/ref=2EFEF817805E8733D53AE7D1AB0F65D956F8C9FE5AC3B7B94B6EF9C1023EAFBBD8qFO" TargetMode="External"/><Relationship Id="rId32" Type="http://schemas.openxmlformats.org/officeDocument/2006/relationships/image" Target="media/image4.wmf"/><Relationship Id="rId37" Type="http://schemas.openxmlformats.org/officeDocument/2006/relationships/hyperlink" Target="consultantplus://offline/ref=2EFEF817805E8733D53AE7D1AB0F65D956F8C9FE5AC3B7B94B6EF9C1023EAFBB8F8B4140C8325634CF1DC0DAq4O" TargetMode="External"/><Relationship Id="rId53" Type="http://schemas.openxmlformats.org/officeDocument/2006/relationships/hyperlink" Target="consultantplus://offline/ref=2EFEF817805E8733D53AE7D1AB0F65D956F8C9FE58C7B6BD476EF9C1023EAFBB8F8B4140C8325634CF1DC5DAq1O" TargetMode="External"/><Relationship Id="rId58" Type="http://schemas.openxmlformats.org/officeDocument/2006/relationships/hyperlink" Target="consultantplus://offline/ref=2EFEF817805E8733D53AE7D1AB0F65D956F8C9FE58C7B6BD476EF9C1023EAFBB8F8B4140C8325634CF1DC5DAqFO" TargetMode="External"/><Relationship Id="rId74" Type="http://schemas.openxmlformats.org/officeDocument/2006/relationships/image" Target="media/image15.wmf"/><Relationship Id="rId79" Type="http://schemas.openxmlformats.org/officeDocument/2006/relationships/hyperlink" Target="consultantplus://offline/ref=2EFEF817805E8733D53AE7D1AB0F65D956F8C9FE58C4B6BF4B6EF9C1023EAFBB8F8B4140C8325634CF1DC0DAq6O" TargetMode="External"/><Relationship Id="rId102" Type="http://schemas.openxmlformats.org/officeDocument/2006/relationships/hyperlink" Target="consultantplus://offline/ref=2EFEF817805E8733D53AE7D1AB0F65D956F8C9FE58C7B6BD476EF9C1023EAFBB8F8B4140C8325634CF1CC5DAq5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FEF817805E8733D53AE7D1AB0F65D956F8C9FE58C7B6BD476EF9C1023EAFBB8F8B4140C8325634CF1DC4DAq6O" TargetMode="External"/><Relationship Id="rId82" Type="http://schemas.openxmlformats.org/officeDocument/2006/relationships/hyperlink" Target="consultantplus://offline/ref=2EFEF817805E8733D53AE7D1AB0F65D956F8C9FE58C7B6BD476EF9C1023EAFBB8F8B4140C8325634CF1DC4DAq2O" TargetMode="External"/><Relationship Id="rId90" Type="http://schemas.openxmlformats.org/officeDocument/2006/relationships/hyperlink" Target="consultantplus://offline/ref=2EFEF817805E8733D53AE7D1AB0F65D956F8C9FE58C7B6BD476EF9C1023EAFBB8F8B4140C8325634CF1DC8DAq2O" TargetMode="External"/><Relationship Id="rId95" Type="http://schemas.openxmlformats.org/officeDocument/2006/relationships/hyperlink" Target="consultantplus://offline/ref=2EFEF817805E8733D53AE7D1AB0F65D956F8C9FE58C7B6BD476EF9C1023EAFBB8F8B4140C8325634CF1CC2DAq6O" TargetMode="External"/><Relationship Id="rId19" Type="http://schemas.openxmlformats.org/officeDocument/2006/relationships/hyperlink" Target="consultantplus://offline/ref=2EFEF817805E8733D53AF9DCBD6338D052FB9EFB53C1B9ED1231A29C55D3q7O" TargetMode="External"/><Relationship Id="rId14" Type="http://schemas.openxmlformats.org/officeDocument/2006/relationships/hyperlink" Target="consultantplus://offline/ref=2EFEF817805E8733D53AE7D1AB0F65D956F8C9FE59CEB4BC4B6EF9C1023EAFBB8F8B4140C8325634CF1DC1DAq2O" TargetMode="External"/><Relationship Id="rId22" Type="http://schemas.openxmlformats.org/officeDocument/2006/relationships/hyperlink" Target="consultantplus://offline/ref=2EFEF817805E8733D53AE7D1AB0F65D956F8C9FE59C0B4BD4F6EF9C1023EAFBB8F8B4140C8325634CF1DC0DAq3O" TargetMode="External"/><Relationship Id="rId27" Type="http://schemas.openxmlformats.org/officeDocument/2006/relationships/hyperlink" Target="consultantplus://offline/ref=2EFEF817805E8733D53AE7D1AB0F65D956F8C9FE59CEB4BC4B6EF9C1023EAFBB8F8B4140C8325634CF1DC0DAq2O" TargetMode="External"/><Relationship Id="rId30" Type="http://schemas.openxmlformats.org/officeDocument/2006/relationships/image" Target="media/image2.wmf"/><Relationship Id="rId35" Type="http://schemas.openxmlformats.org/officeDocument/2006/relationships/hyperlink" Target="consultantplus://offline/ref=2EFEF817805E8733D53AE7D1AB0F65D956F8C9FE58C7B6BD476EF9C1023EAFBB8F8B4140C8325634CF1DC0DAq0O" TargetMode="External"/><Relationship Id="rId43" Type="http://schemas.openxmlformats.org/officeDocument/2006/relationships/hyperlink" Target="consultantplus://offline/ref=2EFEF817805E8733D53AE7D1AB0F65D956F8C9FE58C7B6BD476EF9C1023EAFBB8F8B4140C8325634CF1DC0DAqEO" TargetMode="External"/><Relationship Id="rId48" Type="http://schemas.openxmlformats.org/officeDocument/2006/relationships/hyperlink" Target="consultantplus://offline/ref=2EFEF817805E8733D53AE7D1AB0F65D956F8C9FE59CEB4BC4B6EF9C1023EAFBB8F8B4140C8325634CF1DC3DAq7O" TargetMode="External"/><Relationship Id="rId56" Type="http://schemas.openxmlformats.org/officeDocument/2006/relationships/hyperlink" Target="consultantplus://offline/ref=2EFEF817805E8733D53AE7D1AB0F65D956F8C9FE59CEB4BC4B6EF9C1023EAFBB8F8B4140C8325634CF1DC3DAq4O" TargetMode="External"/><Relationship Id="rId64" Type="http://schemas.openxmlformats.org/officeDocument/2006/relationships/image" Target="media/image5.wmf"/><Relationship Id="rId69" Type="http://schemas.openxmlformats.org/officeDocument/2006/relationships/image" Target="media/image10.wmf"/><Relationship Id="rId77" Type="http://schemas.openxmlformats.org/officeDocument/2006/relationships/hyperlink" Target="consultantplus://offline/ref=2EFEF817805E8733D53AE7D1AB0F65D956F8C9FE58C4B6BF4B6EF9C1023EAFBB8F8B4140C8325634CF1DC1DAq2O" TargetMode="External"/><Relationship Id="rId100" Type="http://schemas.openxmlformats.org/officeDocument/2006/relationships/hyperlink" Target="consultantplus://offline/ref=2EFEF817805E8733D53AE7D1AB0F65D956F8C9FE58C7B6BD476EF9C1023EAFBB8F8B4140C8325634CF1CC2DAqFO" TargetMode="External"/><Relationship Id="rId105" Type="http://schemas.openxmlformats.org/officeDocument/2006/relationships/hyperlink" Target="consultantplus://offline/ref=2EFEF817805E8733D53AE7D1AB0F65D956F8C9FE58C7B6BD476EF9C1023EAFBB8F8B4140C8325634CF1CC5DAq1O" TargetMode="External"/><Relationship Id="rId113" Type="http://schemas.openxmlformats.org/officeDocument/2006/relationships/image" Target="media/image18.wmf"/><Relationship Id="rId118" Type="http://schemas.openxmlformats.org/officeDocument/2006/relationships/image" Target="media/image23.wmf"/><Relationship Id="rId8" Type="http://schemas.openxmlformats.org/officeDocument/2006/relationships/hyperlink" Target="consultantplus://offline/ref=2EFEF817805E8733D53AE7D1AB0F65D956F8C9FE59CEB4BC4B6EF9C1023EAFBB8F8B4140C8325634CF1DC1DAq2O" TargetMode="External"/><Relationship Id="rId51" Type="http://schemas.openxmlformats.org/officeDocument/2006/relationships/hyperlink" Target="consultantplus://offline/ref=2EFEF817805E8733D53AE7D1AB0F65D956F8C9FE58C7B6BD476EF9C1023EAFBB8F8B4140C8325634CF1DC5DAq2O" TargetMode="External"/><Relationship Id="rId72" Type="http://schemas.openxmlformats.org/officeDocument/2006/relationships/image" Target="media/image13.wmf"/><Relationship Id="rId80" Type="http://schemas.openxmlformats.org/officeDocument/2006/relationships/hyperlink" Target="consultantplus://offline/ref=2EFEF817805E8733D53AE7D1AB0F65D956F8C9FE58C4B6BF4B6EF9C1023EAFBB8F8B4140C8325634CF1DC0DAq4O" TargetMode="External"/><Relationship Id="rId85" Type="http://schemas.openxmlformats.org/officeDocument/2006/relationships/hyperlink" Target="consultantplus://offline/ref=2EFEF817805E8733D53AE7D1AB0F65D956F8C9FE59CEB4BC4B6EF9C1023EAFBB8F8B4140C8325634CF1DC2DAq5O" TargetMode="External"/><Relationship Id="rId93" Type="http://schemas.openxmlformats.org/officeDocument/2006/relationships/hyperlink" Target="consultantplus://offline/ref=2EFEF817805E8733D53AE7D1AB0F65D956F8C9FE58C7B6BD476EF9C1023EAFBB8F8B4140C8325634CF1CC3DAqEO" TargetMode="External"/><Relationship Id="rId98" Type="http://schemas.openxmlformats.org/officeDocument/2006/relationships/hyperlink" Target="consultantplus://offline/ref=2EFEF817805E8733D53AE7D1AB0F65D956F8C9FE58C7B6BD476EF9C1023EAFBB8F8B4140C8325634CF1CC2DAq2O"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EFEF817805E8733D53AE7D1AB0F65D956F8C9FE5AC3B7B94D6EF9C1023EAFBBD8qFO" TargetMode="External"/><Relationship Id="rId17" Type="http://schemas.openxmlformats.org/officeDocument/2006/relationships/hyperlink" Target="consultantplus://offline/ref=2EFEF817805E8733D53AE7D1AB0F65D956F8C9FE58C7B6BD476EF9C1023EAFBB8F8B4140C8325634CF1DC0DAq7O" TargetMode="External"/><Relationship Id="rId25" Type="http://schemas.openxmlformats.org/officeDocument/2006/relationships/hyperlink" Target="consultantplus://offline/ref=2EFEF817805E8733D53AE7D1AB0F65D956F8C9FE59CEB4BC4B6EF9C1023EAFBB8F8B4140C8325634CF1DC0DAq3O" TargetMode="External"/><Relationship Id="rId33" Type="http://schemas.openxmlformats.org/officeDocument/2006/relationships/hyperlink" Target="consultantplus://offline/ref=2EFEF817805E8733D53AE7D1AB0F65D956F8C9FE59CEB4BC4B6EF9C1023EAFBB8F8B4140C8325634CF1DC0DAq1O" TargetMode="External"/><Relationship Id="rId38" Type="http://schemas.openxmlformats.org/officeDocument/2006/relationships/hyperlink" Target="consultantplus://offline/ref=2EFEF817805E8733D53AE7D1AB0F65D956F8C9FE59C0B4BD4F6EF9C1023EAFBB8F8B4140C8325634CF1DC0DAq3O" TargetMode="External"/><Relationship Id="rId46" Type="http://schemas.openxmlformats.org/officeDocument/2006/relationships/hyperlink" Target="consultantplus://offline/ref=2EFEF817805E8733D53AF9DCBD6338D052F196F152C1B9ED1231A29C5537A5ECC8C4180284D3qEO" TargetMode="External"/><Relationship Id="rId59" Type="http://schemas.openxmlformats.org/officeDocument/2006/relationships/hyperlink" Target="consultantplus://offline/ref=2EFEF817805E8733D53AF9DCBD6338D052FB9EFB53C1B9ED1231A29C5537A5ECC8C418028C3E5531DCq6O" TargetMode="External"/><Relationship Id="rId67" Type="http://schemas.openxmlformats.org/officeDocument/2006/relationships/image" Target="media/image8.wmf"/><Relationship Id="rId103" Type="http://schemas.openxmlformats.org/officeDocument/2006/relationships/hyperlink" Target="consultantplus://offline/ref=2EFEF817805E8733D53AE7D1AB0F65D956F8C9FE58C7B6BD476EF9C1023EAFBB8F8B4140C8325634CF1CC5DAq3O" TargetMode="External"/><Relationship Id="rId108" Type="http://schemas.openxmlformats.org/officeDocument/2006/relationships/hyperlink" Target="consultantplus://offline/ref=2EFEF817805E8733D53AE7D1AB0F65D956F8C9FE58C7B6BD476EF9C1023EAFBB8F8B4140C8325634CF1CC4DAq7O" TargetMode="External"/><Relationship Id="rId116" Type="http://schemas.openxmlformats.org/officeDocument/2006/relationships/image" Target="media/image21.wmf"/><Relationship Id="rId20" Type="http://schemas.openxmlformats.org/officeDocument/2006/relationships/hyperlink" Target="consultantplus://offline/ref=2EFEF817805E8733D53AF9DCBD6338D052F196F152C1B9ED1231A29C5537A5ECC8C418018CD3qCO" TargetMode="External"/><Relationship Id="rId41" Type="http://schemas.openxmlformats.org/officeDocument/2006/relationships/hyperlink" Target="consultantplus://offline/ref=2EFEF817805E8733D53AF9DCBD6338D052FB97F45FC6B9ED1231A29C55D3q7O" TargetMode="External"/><Relationship Id="rId54" Type="http://schemas.openxmlformats.org/officeDocument/2006/relationships/hyperlink" Target="consultantplus://offline/ref=2EFEF817805E8733D53AF9DCBD6338D051F097F65EC6B9ED1231A29C5537A5ECC8C418028C3F5734DCq6O" TargetMode="External"/><Relationship Id="rId62" Type="http://schemas.openxmlformats.org/officeDocument/2006/relationships/hyperlink" Target="consultantplus://offline/ref=2EFEF817805E8733D53AE7D1AB0F65D956F8C9FE59CEB4BC4B6EF9C1023EAFBB8F8B4140C8325634CF1DC3DAqFO" TargetMode="External"/><Relationship Id="rId70" Type="http://schemas.openxmlformats.org/officeDocument/2006/relationships/image" Target="media/image11.wmf"/><Relationship Id="rId75" Type="http://schemas.openxmlformats.org/officeDocument/2006/relationships/image" Target="media/image16.wmf"/><Relationship Id="rId83" Type="http://schemas.openxmlformats.org/officeDocument/2006/relationships/hyperlink" Target="consultantplus://offline/ref=2EFEF817805E8733D53AE7D1AB0F65D956F8C9FE58C7B6BD476EF9C1023EAFBB8F8B4140C8325634CF1DC4DAq1O" TargetMode="External"/><Relationship Id="rId88" Type="http://schemas.openxmlformats.org/officeDocument/2006/relationships/hyperlink" Target="consultantplus://offline/ref=2EFEF817805E8733D53AE7D1AB0F65D956F8C9FE58C7B6BD476EF9C1023EAFBB8F8B4140C8325634CF1DC7DAq1O" TargetMode="External"/><Relationship Id="rId91" Type="http://schemas.openxmlformats.org/officeDocument/2006/relationships/hyperlink" Target="consultantplus://offline/ref=2EFEF817805E8733D53AE7D1AB0F65D956F8C9FE58C7B6BD476EF9C1023EAFBB8F8B4140C8325634CF1CC0DAq3O" TargetMode="External"/><Relationship Id="rId96" Type="http://schemas.openxmlformats.org/officeDocument/2006/relationships/hyperlink" Target="consultantplus://offline/ref=2EFEF817805E8733D53AE7D1AB0F65D956F8C9FE58C7B6BD476EF9C1023EAFBB8F8B4140C8325634CF1CC2DAq4O" TargetMode="External"/><Relationship Id="rId111" Type="http://schemas.openxmlformats.org/officeDocument/2006/relationships/hyperlink" Target="consultantplus://offline/ref=2EFEF817805E8733D53AE7D1AB0F65D956F8C9FE58C7B6BD476EF9C1023EAFBB8F8B4140C8325634CF1CC4DAq3O" TargetMode="External"/><Relationship Id="rId1" Type="http://schemas.openxmlformats.org/officeDocument/2006/relationships/styles" Target="styles.xml"/><Relationship Id="rId6" Type="http://schemas.openxmlformats.org/officeDocument/2006/relationships/hyperlink" Target="consultantplus://offline/ref=2EFEF817805E8733D53AE7D1AB0F65D956F8C9FE59C4BABA4D6EF9C1023EAFBB8F8B4140C8325634CF1DC1DAq2O" TargetMode="External"/><Relationship Id="rId15" Type="http://schemas.openxmlformats.org/officeDocument/2006/relationships/hyperlink" Target="consultantplus://offline/ref=2EFEF817805E8733D53AE7D1AB0F65D956F8C9FE58C7B6BD476EF9C1023EAFBB8F8B4140C8325634CF1DC1DAq2O" TargetMode="External"/><Relationship Id="rId23" Type="http://schemas.openxmlformats.org/officeDocument/2006/relationships/hyperlink" Target="consultantplus://offline/ref=2EFEF817805E8733D53AE7D1AB0F65D956F8C9FE59CEB4BC4B6EF9C1023EAFBB8F8B4140C8325634CF1DC0DAq4O" TargetMode="External"/><Relationship Id="rId28" Type="http://schemas.openxmlformats.org/officeDocument/2006/relationships/hyperlink" Target="consultantplus://offline/ref=2EFEF817805E8733D53AE7D1AB0F65D956F8C9FE58C7B6BD476EF9C1023EAFBB8F8B4140C8325634CF1DC0DAq2O" TargetMode="External"/><Relationship Id="rId36" Type="http://schemas.openxmlformats.org/officeDocument/2006/relationships/hyperlink" Target="consultantplus://offline/ref=2EFEF817805E8733D53AF9DCBD6338D052F196F152C1B9ED1231A29C55D3q7O" TargetMode="External"/><Relationship Id="rId49" Type="http://schemas.openxmlformats.org/officeDocument/2006/relationships/hyperlink" Target="consultantplus://offline/ref=2EFEF817805E8733D53AE7D1AB0F65D956F8C9FE58C7B6BD476EF9C1023EAFBB8F8B4140C8325634CF1DC5DAq3O" TargetMode="External"/><Relationship Id="rId57" Type="http://schemas.openxmlformats.org/officeDocument/2006/relationships/hyperlink" Target="consultantplus://offline/ref=2EFEF817805E8733D53AE7D1AB0F65D956F8C9FE58C7B6BD476EF9C1023EAFBB8F8B4140C8325634CF1DC5DAq0O" TargetMode="External"/><Relationship Id="rId106" Type="http://schemas.openxmlformats.org/officeDocument/2006/relationships/hyperlink" Target="consultantplus://offline/ref=2EFEF817805E8733D53AE7D1AB0F65D956F8C9FE58C7B6BD476EF9C1023EAFBB8F8B4140C8325634CF1CC5DAq0O" TargetMode="External"/><Relationship Id="rId114" Type="http://schemas.openxmlformats.org/officeDocument/2006/relationships/image" Target="media/image19.wmf"/><Relationship Id="rId119" Type="http://schemas.openxmlformats.org/officeDocument/2006/relationships/image" Target="media/image24.wmf"/><Relationship Id="rId10" Type="http://schemas.openxmlformats.org/officeDocument/2006/relationships/hyperlink" Target="consultantplus://offline/ref=2EFEF817805E8733D53AE7D1AB0F65D956F8C9FE58C4B6BF4B6EF9C1023EAFBB8F8B4140C8325634CF1DC1DAq2O" TargetMode="External"/><Relationship Id="rId31" Type="http://schemas.openxmlformats.org/officeDocument/2006/relationships/image" Target="media/image3.wmf"/><Relationship Id="rId44" Type="http://schemas.openxmlformats.org/officeDocument/2006/relationships/hyperlink" Target="consultantplus://offline/ref=2EFEF817805E8733D53AE7D1AB0F65D956F8C9FE5ACEB7B8496EF9C1023EAFBBD8qFO" TargetMode="External"/><Relationship Id="rId52" Type="http://schemas.openxmlformats.org/officeDocument/2006/relationships/hyperlink" Target="consultantplus://offline/ref=2EFEF817805E8733D53AE7D1AB0F65D956F8C9FE59CEB4BC4B6EF9C1023EAFBB8F8B4140C8325634CF1DC3DAq5O" TargetMode="External"/><Relationship Id="rId60" Type="http://schemas.openxmlformats.org/officeDocument/2006/relationships/hyperlink" Target="consultantplus://offline/ref=2EFEF817805E8733D53AE7D1AB0F65D956F8C9FE59CEB4BC4B6EF9C1023EAFBB8F8B4140C8325634CF1DC3DAq0O" TargetMode="External"/><Relationship Id="rId65" Type="http://schemas.openxmlformats.org/officeDocument/2006/relationships/image" Target="media/image6.wmf"/><Relationship Id="rId73" Type="http://schemas.openxmlformats.org/officeDocument/2006/relationships/image" Target="media/image14.wmf"/><Relationship Id="rId78" Type="http://schemas.openxmlformats.org/officeDocument/2006/relationships/hyperlink" Target="consultantplus://offline/ref=2EFEF817805E8733D53AE7D1AB0F65D956F8C9FE58C4B6BF4B6EF9C1023EAFBB8F8B4140C8325634CF1DC1DAqEO" TargetMode="External"/><Relationship Id="rId81" Type="http://schemas.openxmlformats.org/officeDocument/2006/relationships/hyperlink" Target="consultantplus://offline/ref=2EFEF817805E8733D53AE7D1AB0F65D956F8C9FE59CEB4BC4B6EF9C1023EAFBB8F8B4140C8325634CF1DC3DAqEO" TargetMode="External"/><Relationship Id="rId86" Type="http://schemas.openxmlformats.org/officeDocument/2006/relationships/hyperlink" Target="consultantplus://offline/ref=2EFEF817805E8733D53AE7D1AB0F65D956F8C9FE58C7B6BD476EF9C1023EAFBB8F8B4140C8325634CF1DC7DAq2O" TargetMode="External"/><Relationship Id="rId94" Type="http://schemas.openxmlformats.org/officeDocument/2006/relationships/hyperlink" Target="consultantplus://offline/ref=2EFEF817805E8733D53AE7D1AB0F65D956F8C9FE59CEB4BC4B6EF9C1023EAFBB8F8B4140C8325634CF1DC9DAq1O" TargetMode="External"/><Relationship Id="rId99" Type="http://schemas.openxmlformats.org/officeDocument/2006/relationships/hyperlink" Target="consultantplus://offline/ref=2EFEF817805E8733D53AE7D1AB0F65D956F8C9FE58C7B6BD476EF9C1023EAFBB8F8B4140C8325634CF1CC2DAq1O" TargetMode="External"/><Relationship Id="rId101" Type="http://schemas.openxmlformats.org/officeDocument/2006/relationships/hyperlink" Target="consultantplus://offline/ref=2EFEF817805E8733D53AE7D1AB0F65D956F8C9FE58C7B6BD476EF9C1023EAFBB8F8B4140C8325634CF1CC5DAq7O" TargetMode="External"/><Relationship Id="rId4" Type="http://schemas.openxmlformats.org/officeDocument/2006/relationships/webSettings" Target="webSettings.xml"/><Relationship Id="rId9" Type="http://schemas.openxmlformats.org/officeDocument/2006/relationships/hyperlink" Target="consultantplus://offline/ref=2EFEF817805E8733D53AE7D1AB0F65D956F8C9FE58C7B6BD476EF9C1023EAFBB8F8B4140C8325634CF1DC1DAq2O" TargetMode="External"/><Relationship Id="rId13" Type="http://schemas.openxmlformats.org/officeDocument/2006/relationships/hyperlink" Target="consultantplus://offline/ref=2EFEF817805E8733D53AE7D1AB0F65D956F8C9FE59C3B0B3486EF9C1023EAFBB8F8B4140C8325634CF1DC1DAq2O" TargetMode="External"/><Relationship Id="rId18" Type="http://schemas.openxmlformats.org/officeDocument/2006/relationships/hyperlink" Target="consultantplus://offline/ref=2EFEF817805E8733D53AF9DCBD6338D052F196F152C1B9ED1231A29C55D3q7O" TargetMode="External"/><Relationship Id="rId39" Type="http://schemas.openxmlformats.org/officeDocument/2006/relationships/hyperlink" Target="consultantplus://offline/ref=2EFEF817805E8733D53AE7D1AB0F65D956F8C9FE59C0B4BD4F6EF9C1023EAFBB8F8B4140C8325634CF1DC0DAq3O" TargetMode="External"/><Relationship Id="rId109" Type="http://schemas.openxmlformats.org/officeDocument/2006/relationships/hyperlink" Target="consultantplus://offline/ref=2EFEF817805E8733D53AE7D1AB0F65D956F8C9FE58C7B6BD476EF9C1023EAFBB8F8B4140C8325634CF1CC4DAq5O" TargetMode="External"/><Relationship Id="rId34" Type="http://schemas.openxmlformats.org/officeDocument/2006/relationships/hyperlink" Target="consultantplus://offline/ref=2EFEF817805E8733D53AE7D1AB0F65D956F8C9FE58C7B6BD476EF9C1023EAFBB8F8B4140C8325634CF1DC0DAq1O" TargetMode="External"/><Relationship Id="rId50" Type="http://schemas.openxmlformats.org/officeDocument/2006/relationships/hyperlink" Target="consultantplus://offline/ref=2EFEF817805E8733D53AE7D1AB0F65D956F8C9FE59CEB4BC4B6EF9C1023EAFBB8F8B4140C8325634CF1DC3DAq6O" TargetMode="External"/><Relationship Id="rId55" Type="http://schemas.openxmlformats.org/officeDocument/2006/relationships/hyperlink" Target="consultantplus://offline/ref=2EFEF817805E8733D53AE7D1AB0F65D956F8C9FE59C0B4BD4F6EF9C1023EAFBB8F8B4140C8325634CF1DC0DAq3O" TargetMode="External"/><Relationship Id="rId76" Type="http://schemas.openxmlformats.org/officeDocument/2006/relationships/image" Target="media/image17.wmf"/><Relationship Id="rId97" Type="http://schemas.openxmlformats.org/officeDocument/2006/relationships/hyperlink" Target="consultantplus://offline/ref=2EFEF817805E8733D53AE7D1AB0F65D956F8C9FE58C7B6BD476EF9C1023EAFBB8F8B4140C8325634CF1CC2DAq3O" TargetMode="External"/><Relationship Id="rId104" Type="http://schemas.openxmlformats.org/officeDocument/2006/relationships/hyperlink" Target="consultantplus://offline/ref=2EFEF817805E8733D53AE7D1AB0F65D956F8C9FE58C7B6BD476EF9C1023EAFBB8F8B4140C8325634CF1CC5DAq2O" TargetMode="External"/><Relationship Id="rId120" Type="http://schemas.openxmlformats.org/officeDocument/2006/relationships/fontTable" Target="fontTable.xml"/><Relationship Id="rId7" Type="http://schemas.openxmlformats.org/officeDocument/2006/relationships/hyperlink" Target="consultantplus://offline/ref=2EFEF817805E8733D53AE7D1AB0F65D956F8C9FE59C3B0B3486EF9C1023EAFBB8F8B4140C8325634CF1DC1DAq2O" TargetMode="External"/><Relationship Id="rId71" Type="http://schemas.openxmlformats.org/officeDocument/2006/relationships/image" Target="media/image12.wmf"/><Relationship Id="rId92" Type="http://schemas.openxmlformats.org/officeDocument/2006/relationships/hyperlink" Target="consultantplus://offline/ref=2EFEF817805E8733D53AE7D1AB0F65D956F8C9FE58C7B6BD476EF9C1023EAFBB8F8B4140C8325634CF1CC3DAq4O" TargetMode="External"/><Relationship Id="rId2" Type="http://schemas.microsoft.com/office/2007/relationships/stylesWithEffects" Target="stylesWithEffects.xml"/><Relationship Id="rId29" Type="http://schemas.openxmlformats.org/officeDocument/2006/relationships/image" Target="media/image1.wmf"/><Relationship Id="rId24" Type="http://schemas.openxmlformats.org/officeDocument/2006/relationships/hyperlink" Target="consultantplus://offline/ref=2EFEF817805E8733D53AE7D1AB0F65D956F8C9FE58C7B6BD476EF9C1023EAFBB8F8B4140C8325634CF1DC0DAq4O" TargetMode="External"/><Relationship Id="rId40" Type="http://schemas.openxmlformats.org/officeDocument/2006/relationships/hyperlink" Target="consultantplus://offline/ref=2EFEF817805E8733D53AF9DCBD6338D051F19EF05FC2B9ED1231A29C55D3q7O" TargetMode="External"/><Relationship Id="rId45" Type="http://schemas.openxmlformats.org/officeDocument/2006/relationships/hyperlink" Target="consultantplus://offline/ref=2EFEF817805E8733D53AE7D1AB0F65D956F8C9FE58C7B6BD476EF9C1023EAFBB8F8B4140C8325634CF1DC2DAq3O" TargetMode="External"/><Relationship Id="rId66" Type="http://schemas.openxmlformats.org/officeDocument/2006/relationships/image" Target="media/image7.wmf"/><Relationship Id="rId87" Type="http://schemas.openxmlformats.org/officeDocument/2006/relationships/hyperlink" Target="consultantplus://offline/ref=2EFEF817805E8733D53AE7D1AB0F65D956F8C9FE59CEB4BC4B6EF9C1023EAFBB8F8B4140C8325634CF1DC2DAq3O" TargetMode="External"/><Relationship Id="rId110" Type="http://schemas.openxmlformats.org/officeDocument/2006/relationships/hyperlink" Target="consultantplus://offline/ref=2EFEF817805E8733D53AE7D1AB0F65D956F8C9FE58C7B6BD476EF9C1023EAFBB8F8B4140C8325634CF1CC4DAq4O" TargetMode="External"/><Relationship Id="rId115"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31729</Words>
  <Characters>180861</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2018-02-26T14:42:00Z</dcterms:created>
  <dcterms:modified xsi:type="dcterms:W3CDTF">2018-02-26T14:42:00Z</dcterms:modified>
</cp:coreProperties>
</file>